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51372" cy="80640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1372" cy="806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Asignatura:  Lenguaje 8º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Fecha: 07 al 11 de septiembre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Profesora: Ivonne Silva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El libro del mes “El caballero de la armadura oxidada” será evaluado a final de este  mes.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Este es el Vocabulario del libro , si no lo realizaste la semana pasada , aquí va nuevamente</w:t>
      </w:r>
    </w:p>
    <w:p w:rsidR="00000000" w:rsidDel="00000000" w:rsidP="00000000" w:rsidRDefault="00000000" w:rsidRPr="00000000" w14:paraId="00000009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https://drive.google.com/file/d/1tdCY74Ysqag7a8Wf_Zxygrwwxqz_dO5G/view?usp=sharing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RECUERDA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PDF. LIBRO “El caballero de la armadura oxidada” en la página de la escuela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AUDIO LIBRO EL CABALLERO DE LA ARMADURA OXIDADA</w:t>
      </w:r>
    </w:p>
    <w:p w:rsidR="00000000" w:rsidDel="00000000" w:rsidP="00000000" w:rsidRDefault="00000000" w:rsidRPr="00000000" w14:paraId="0000000E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https://www.youtube.com/watch?v=hSsdOpP9Nhg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Instrucciones 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 recuerdo que el tema del mes es “La edad moderna”, esta semana recordaremos EL GÉNERO DRAMÁTICO, su origen, características , lenguaje y estructura. Y trabajaremos en el libro Mineduc en las páginas 172 a la 175.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Lunes 21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(45 minutos)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RECUERDA LA LÍNEA DE TIEMPO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Edad Antigua o 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Clásica</w:t>
      </w:r>
      <w:r w:rsidDel="00000000" w:rsidR="00000000" w:rsidRPr="00000000">
        <w:rPr>
          <w:b w:val="1"/>
          <w:sz w:val="20"/>
          <w:szCs w:val="20"/>
          <w:rtl w:val="0"/>
        </w:rPr>
        <w:t xml:space="preserve">    &gt;     Edad Media        &gt; </w:t>
      </w:r>
      <w:r w:rsidDel="00000000" w:rsidR="00000000" w:rsidRPr="00000000">
        <w:rPr>
          <w:b w:val="1"/>
          <w:sz w:val="24"/>
          <w:szCs w:val="24"/>
          <w:rtl w:val="0"/>
        </w:rPr>
        <w:t xml:space="preserve">Edad Moderna </w:t>
      </w:r>
      <w:r w:rsidDel="00000000" w:rsidR="00000000" w:rsidRPr="00000000">
        <w:rPr>
          <w:b w:val="1"/>
          <w:sz w:val="20"/>
          <w:szCs w:val="20"/>
          <w:rtl w:val="0"/>
        </w:rPr>
        <w:t xml:space="preserve">      &gt;    E. Contemporánea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3000 AC hasta V (5)DC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&gt;</w:t>
      </w:r>
      <w:r w:rsidDel="00000000" w:rsidR="00000000" w:rsidRPr="00000000">
        <w:rPr>
          <w:sz w:val="20"/>
          <w:szCs w:val="20"/>
          <w:rtl w:val="0"/>
        </w:rPr>
        <w:t xml:space="preserve">    V (5) DC - XV (15)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&gt;</w:t>
      </w:r>
      <w:r w:rsidDel="00000000" w:rsidR="00000000" w:rsidRPr="00000000">
        <w:rPr>
          <w:sz w:val="20"/>
          <w:szCs w:val="20"/>
          <w:rtl w:val="0"/>
        </w:rPr>
        <w:t xml:space="preserve">    XV (15) -  XVIII (18) 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&gt;</w:t>
      </w:r>
      <w:r w:rsidDel="00000000" w:rsidR="00000000" w:rsidRPr="00000000">
        <w:rPr>
          <w:sz w:val="20"/>
          <w:szCs w:val="20"/>
          <w:rtl w:val="0"/>
        </w:rPr>
        <w:t xml:space="preserve">   siglo XVIII(18)  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          ↕                                                ↕                                  ↕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ORIGEN DEL TEATRO       TEMAS  RELIGIOSO      Valoración de la lo clásico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I. </w:t>
      </w:r>
      <w:r w:rsidDel="00000000" w:rsidR="00000000" w:rsidRPr="00000000">
        <w:rPr>
          <w:sz w:val="20"/>
          <w:szCs w:val="20"/>
          <w:rtl w:val="0"/>
        </w:rPr>
        <w:t xml:space="preserve">Observa el siguiente video del origen del teatro . Luego deberás  completar un cuadro con lo más relevante. Puedes volver al video todas las veces que quieras.    </w:t>
      </w:r>
      <w:hyperlink r:id="rId9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Origen del teatro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Completa con la información del Video</w:t>
      </w:r>
    </w:p>
    <w:tbl>
      <w:tblPr>
        <w:tblStyle w:val="Table1"/>
        <w:tblW w:w="8985.0" w:type="dxa"/>
        <w:jc w:val="left"/>
        <w:tblInd w:w="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85"/>
        <w:gridCol w:w="3000"/>
        <w:gridCol w:w="3000"/>
        <w:tblGridChange w:id="0">
          <w:tblGrid>
            <w:gridCol w:w="2985"/>
            <w:gridCol w:w="3000"/>
            <w:gridCol w:w="3000"/>
          </w:tblGrid>
        </w:tblGridChange>
      </w:tblGrid>
      <w:tr>
        <w:trPr>
          <w:trHeight w:val="5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 Primeras manifestaciones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eran en honor al dios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_______________________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 Ese dios era el encargado de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_________________________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 Año  de origen del teatro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________  Antes de Cristo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4.¿Qué inventa Tespis?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________________________________________________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5.¿Qué significa Tragedia?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_________________________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6. ¿Quiénes eran los Hipócritas? ______________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7. ¿Quiénes conformaban el CORO?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________________________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8.¿Qué significa CATARSIS?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________________________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MUY BIEN </w:t>
            </w:r>
          </w:p>
        </w:tc>
      </w:tr>
    </w:tbl>
    <w:p w:rsidR="00000000" w:rsidDel="00000000" w:rsidP="00000000" w:rsidRDefault="00000000" w:rsidRPr="00000000" w14:paraId="0000002E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</w:t>
      </w:r>
      <w:r w:rsidDel="00000000" w:rsidR="00000000" w:rsidRPr="00000000">
        <w:rPr>
          <w:b w:val="1"/>
          <w:sz w:val="28"/>
          <w:szCs w:val="28"/>
          <w:rtl w:val="0"/>
        </w:rPr>
        <w:t xml:space="preserve">artes 22 de septiembre  </w:t>
      </w:r>
      <w:r w:rsidDel="00000000" w:rsidR="00000000" w:rsidRPr="00000000">
        <w:rPr>
          <w:b w:val="1"/>
          <w:sz w:val="20"/>
          <w:szCs w:val="20"/>
          <w:rtl w:val="0"/>
        </w:rPr>
        <w:t xml:space="preserve">(45 minutos)</w:t>
      </w:r>
    </w:p>
    <w:p w:rsidR="00000000" w:rsidDel="00000000" w:rsidP="00000000" w:rsidRDefault="00000000" w:rsidRPr="00000000" w14:paraId="0000002F">
      <w:pPr>
        <w:spacing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Observa en la página de la escuela (Aprendizaje remoto) el siguiente power point y luego realiza la actividad creativa.</w:t>
      </w:r>
    </w:p>
    <w:p w:rsidR="00000000" w:rsidDel="00000000" w:rsidP="00000000" w:rsidRDefault="00000000" w:rsidRPr="00000000" w14:paraId="00000030">
      <w:pPr>
        <w:ind w:left="0" w:firstLine="0"/>
        <w:rPr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Lee el Microcuento “ La Rana y el Príncipe”  (</w:t>
      </w:r>
      <w:r w:rsidDel="00000000" w:rsidR="00000000" w:rsidRPr="00000000">
        <w:rPr>
          <w:b w:val="1"/>
          <w:sz w:val="20"/>
          <w:szCs w:val="20"/>
          <w:rtl w:val="0"/>
        </w:rPr>
        <w:t xml:space="preserve">Alejandro Jodorowsky)</w:t>
      </w:r>
    </w:p>
    <w:p w:rsidR="00000000" w:rsidDel="00000000" w:rsidP="00000000" w:rsidRDefault="00000000" w:rsidRPr="00000000" w14:paraId="00000032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transfórmalo en obra dramática (Adaptación) </w:t>
      </w:r>
    </w:p>
    <w:p w:rsidR="00000000" w:rsidDel="00000000" w:rsidP="00000000" w:rsidRDefault="00000000" w:rsidRPr="00000000" w14:paraId="00000033">
      <w:pPr>
        <w:rPr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Puedes agregar personajes y acciones a la historia.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Recuerda el ejemplo de la última</w:t>
      </w:r>
    </w:p>
    <w:p w:rsidR="00000000" w:rsidDel="00000000" w:rsidP="00000000" w:rsidRDefault="00000000" w:rsidRPr="00000000" w14:paraId="00000034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diapositiva del power point del teatro</w:t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olvides utilizar los elementos señalados en la guía ( Explicación de escena, nombre de personajes, acotaciones, diálogos, etc.)</w:t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>
          <w:color w:val="0000ff"/>
          <w:sz w:val="20"/>
          <w:szCs w:val="20"/>
        </w:rPr>
      </w:pPr>
      <w:r w:rsidDel="00000000" w:rsidR="00000000" w:rsidRPr="00000000">
        <w:rPr>
          <w:b w:val="1"/>
          <w:color w:val="0000ff"/>
          <w:sz w:val="20"/>
          <w:szCs w:val="20"/>
          <w:rtl w:val="0"/>
        </w:rPr>
        <w:t xml:space="preserve">Aparte </w:t>
      </w:r>
      <w:r w:rsidDel="00000000" w:rsidR="00000000" w:rsidRPr="00000000">
        <w:rPr>
          <w:color w:val="0000ff"/>
          <w:sz w:val="20"/>
          <w:szCs w:val="20"/>
          <w:rtl w:val="0"/>
        </w:rPr>
        <w:t xml:space="preserve">: </w:t>
      </w:r>
      <w:r w:rsidDel="00000000" w:rsidR="00000000" w:rsidRPr="00000000">
        <w:rPr>
          <w:color w:val="0000ff"/>
          <w:sz w:val="20"/>
          <w:szCs w:val="20"/>
          <w:rtl w:val="0"/>
        </w:rPr>
        <w:t xml:space="preserve">Recurso en que un personaje se encuentra en medio de la acción y se dirige al público para hacerlo cómplice de algo que no deben saber los otros personajes . Puede ser un PENSAMIENTO.</w:t>
      </w:r>
    </w:p>
    <w:p w:rsidR="00000000" w:rsidDel="00000000" w:rsidP="00000000" w:rsidRDefault="00000000" w:rsidRPr="00000000" w14:paraId="00000039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CUENTO :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 La Rana y el príncipe”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Una rana que lleva una corona en la cabeza le dice a un señor: “Béseme, por favor”. El señor piensa: “Este animal está encantado. Puede convertirse en una hermosa princesa, heredera de un reino. Nos casaremos y seré rico”. Besa a la rana. Al instante,  se encuentra convertido en un sapo viscoso. La rana exclama, feliz: “¡Amor, mío, hace tanto tiempo que estabas encantado, pero al fin  te pude salvar!”.</w:t>
      </w:r>
    </w:p>
    <w:p w:rsidR="00000000" w:rsidDel="00000000" w:rsidP="00000000" w:rsidRDefault="00000000" w:rsidRPr="00000000" w14:paraId="0000003C">
      <w:pPr>
        <w:spacing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ADAPTACIÓN “ La Rana y el príncipe”         </w:t>
      </w:r>
    </w:p>
    <w:p w:rsidR="00000000" w:rsidDel="00000000" w:rsidP="00000000" w:rsidRDefault="00000000" w:rsidRPr="00000000" w14:paraId="0000003D">
      <w:pPr>
        <w:spacing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La escena ocurre en ________________________________________________________ , los personajes son ________________________________________________________</w:t>
      </w:r>
    </w:p>
    <w:p w:rsidR="00000000" w:rsidDel="00000000" w:rsidP="00000000" w:rsidRDefault="00000000" w:rsidRPr="00000000" w14:paraId="0000003E">
      <w:pPr>
        <w:spacing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La rana : ( suplicando ) ¡________________________________!                                     </w:t>
      </w:r>
    </w:p>
    <w:p w:rsidR="00000000" w:rsidDel="00000000" w:rsidP="00000000" w:rsidRDefault="00000000" w:rsidRPr="00000000" w14:paraId="0000003F">
      <w:pPr>
        <w:spacing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 señor : ( Aparte ) _______________________________________________________________</w:t>
      </w:r>
    </w:p>
    <w:p w:rsidR="00000000" w:rsidDel="00000000" w:rsidP="00000000" w:rsidRDefault="00000000" w:rsidRPr="00000000" w14:paraId="0000004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rana :(                        ) ¡_______________________________________________!</w:t>
      </w:r>
    </w:p>
    <w:p w:rsidR="00000000" w:rsidDel="00000000" w:rsidP="00000000" w:rsidRDefault="00000000" w:rsidRPr="00000000" w14:paraId="00000043">
      <w:pPr>
        <w:spacing w:after="240"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Miércoles 23 o viernes 25 </w:t>
      </w:r>
      <w:r w:rsidDel="00000000" w:rsidR="00000000" w:rsidRPr="00000000">
        <w:rPr>
          <w:b w:val="1"/>
          <w:sz w:val="20"/>
          <w:szCs w:val="20"/>
          <w:rtl w:val="0"/>
        </w:rPr>
        <w:t xml:space="preserve">(45 minutos)</w:t>
      </w:r>
    </w:p>
    <w:p w:rsidR="00000000" w:rsidDel="00000000" w:rsidP="00000000" w:rsidRDefault="00000000" w:rsidRPr="00000000" w14:paraId="0000004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Realiza la lectura de un texto dramático de la Edad  Moderna  (libro Mineduc, pág. 172 - 175)</w:t>
      </w:r>
    </w:p>
    <w:p w:rsidR="00000000" w:rsidDel="00000000" w:rsidP="00000000" w:rsidRDefault="00000000" w:rsidRPr="00000000" w14:paraId="0000004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Durante la lectura de “ El enfermo imaginario “, (Moliere) piensa las siguientes preguntas:</w:t>
      </w:r>
    </w:p>
    <w:p w:rsidR="00000000" w:rsidDel="00000000" w:rsidP="00000000" w:rsidRDefault="00000000" w:rsidRPr="00000000" w14:paraId="00000046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 ¿Por qué el padre quiere casar a su hija con un médico?</w:t>
      </w:r>
    </w:p>
    <w:p w:rsidR="00000000" w:rsidDel="00000000" w:rsidP="00000000" w:rsidRDefault="00000000" w:rsidRPr="00000000" w14:paraId="0000004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 ¿Por qué Antonia discute con Argán?</w:t>
      </w:r>
    </w:p>
    <w:p w:rsidR="00000000" w:rsidDel="00000000" w:rsidP="00000000" w:rsidRDefault="00000000" w:rsidRPr="00000000" w14:paraId="0000004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c) ¿Cuál es la visión del amor que se muestra en la historia?</w:t>
      </w:r>
    </w:p>
    <w:p w:rsidR="00000000" w:rsidDel="00000000" w:rsidP="00000000" w:rsidRDefault="00000000" w:rsidRPr="00000000" w14:paraId="0000004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Luego de la lectura responde las preguntas </w:t>
      </w:r>
      <w:r w:rsidDel="00000000" w:rsidR="00000000" w:rsidRPr="00000000">
        <w:rPr>
          <w:b w:val="1"/>
          <w:sz w:val="24"/>
          <w:szCs w:val="24"/>
          <w:rtl w:val="0"/>
        </w:rPr>
        <w:t xml:space="preserve">1-2-3-4-5-8-9</w:t>
      </w:r>
    </w:p>
    <w:p w:rsidR="00000000" w:rsidDel="00000000" w:rsidP="00000000" w:rsidRDefault="00000000" w:rsidRPr="00000000" w14:paraId="0000004B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UNA VEZ TERMINADA LA SEMANA, debes enviar tu trabajo a ivonne.silva@laprovidenciarecoleta.cl 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headerReference r:id="rId10" w:type="first"/>
      <w:footerReference r:id="rId11" w:type="first"/>
      <w:pgSz w:h="16834" w:w="11909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youtube.com/watch?v=xyKKjBXjG0Q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rive.google.com/file/d/1tdCY74Ysqag7a8Wf_Zxygrwwxqz_dO5G/view?usp=sharing" TargetMode="External"/><Relationship Id="rId8" Type="http://schemas.openxmlformats.org/officeDocument/2006/relationships/hyperlink" Target="https://www.youtube.com/watch?v=hSsdOpP9Nh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