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82048" w:rsidRDefault="00E82048"/>
    <w:p w:rsidR="00352CEB" w:rsidRDefault="000C1A80" w:rsidP="00352CEB">
      <w:pPr>
        <w:jc w:val="center"/>
        <w:rPr>
          <w:b/>
          <w:u w:val="single"/>
        </w:rPr>
      </w:pPr>
      <w:r w:rsidRPr="000C1A80">
        <w:rPr>
          <w:b/>
          <w:u w:val="single"/>
        </w:rPr>
        <w:t xml:space="preserve">TIPOS DE </w:t>
      </w:r>
      <w:r w:rsidR="00352CEB" w:rsidRPr="000C1A80">
        <w:rPr>
          <w:b/>
          <w:u w:val="single"/>
        </w:rPr>
        <w:t>FUERZA</w:t>
      </w:r>
    </w:p>
    <w:p w:rsidR="000C1A80" w:rsidRDefault="000C1A80" w:rsidP="00352CEB">
      <w:pPr>
        <w:jc w:val="center"/>
        <w:rPr>
          <w:b/>
          <w:u w:val="single"/>
        </w:rPr>
      </w:pPr>
      <w:r>
        <w:rPr>
          <w:b/>
          <w:noProof/>
          <w:u w:val="single"/>
          <w:lang w:eastAsia="es-CL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column">
                  <wp:posOffset>-60960</wp:posOffset>
                </wp:positionH>
                <wp:positionV relativeFrom="paragraph">
                  <wp:posOffset>175895</wp:posOffset>
                </wp:positionV>
                <wp:extent cx="5800725" cy="847725"/>
                <wp:effectExtent l="0" t="0" r="28575" b="28575"/>
                <wp:wrapNone/>
                <wp:docPr id="2" name="Rectángulo redondead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00725" cy="847725"/>
                        </a:xfrm>
                        <a:prstGeom prst="roundRect">
                          <a:avLst/>
                        </a:prstGeom>
                      </wps:spPr>
                      <wps:style>
                        <a:lnRef idx="1">
                          <a:schemeClr val="accent4"/>
                        </a:lnRef>
                        <a:fillRef idx="2">
                          <a:schemeClr val="accent4"/>
                        </a:fillRef>
                        <a:effectRef idx="1">
                          <a:schemeClr val="accent4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552E023D" id="Rectángulo redondeado 2" o:spid="_x0000_s1026" style="position:absolute;margin-left:-4.8pt;margin-top:13.85pt;width:456.75pt;height:66.75pt;z-index:-251657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" fillcolor="#ffd555 [2167]" strokecolor="#ffc000 [3207]" strokeweight=".5pt">
                <v:fill color2="#ffcc31 [2615]" rotate="t" colors="0 #ffdd9c;.5 #ffd78e;1 #ffd479" focus="100%" type="gradient">
                  <o:fill v:ext="view" type="gradientUnscaled"/>
                </v:fill>
                <v:stroke joinstyle="miter"/>
              </v:roundrect>
            </w:pict>
          </mc:Fallback>
        </mc:AlternateContent>
      </w:r>
    </w:p>
    <w:p w:rsidR="000C1A80" w:rsidRDefault="000C1A80" w:rsidP="000C1A80">
      <w:r>
        <w:t xml:space="preserve">          Hola, espero se encuentren bien junto a sus familias. Esta semana revisaremos tres tipos de fuerza: fuerza magnética, fuerza de roce y fuerza de gravedad (o peso).</w:t>
      </w:r>
    </w:p>
    <w:p w:rsidR="000C1A80" w:rsidRDefault="000C1A80" w:rsidP="000C1A80">
      <w:r>
        <w:t xml:space="preserve">                  Saludos y sigan cuidándose.</w:t>
      </w:r>
    </w:p>
    <w:p w:rsidR="000C1A80" w:rsidRDefault="000C1A80" w:rsidP="000C1A80">
      <w:r>
        <w:t xml:space="preserve">     </w:t>
      </w:r>
    </w:p>
    <w:p w:rsidR="000C1A80" w:rsidRDefault="000C1A80" w:rsidP="000C1A80">
      <w:r>
        <w:t>Ve el siguiente video y luego responde las preguntas:</w:t>
      </w:r>
    </w:p>
    <w:p w:rsidR="000C1A80" w:rsidRDefault="000C1A80" w:rsidP="000C1A80">
      <w:hyperlink r:id="rId7" w:history="1">
        <w:r w:rsidRPr="006D4CB5">
          <w:rPr>
            <w:rStyle w:val="Hipervnculo"/>
          </w:rPr>
          <w:t>https://www.youtube.com/watch?v=rse5B8TvO8Y</w:t>
        </w:r>
      </w:hyperlink>
    </w:p>
    <w:p w:rsidR="000C1A80" w:rsidRDefault="000C1A80" w:rsidP="000C1A80"/>
    <w:p w:rsidR="000C1A80" w:rsidRDefault="000C1A80" w:rsidP="000C1A80">
      <w:r>
        <w:t>1.- De acuerdo con la información entregada en el video, ¿Es correcto decir que masa y peso es lo mismo? ¿Por qué?</w:t>
      </w:r>
    </w:p>
    <w:p w:rsidR="000C1A80" w:rsidRDefault="000C1A80" w:rsidP="000C1A80"/>
    <w:p w:rsidR="000C1A80" w:rsidRDefault="000C1A80" w:rsidP="000C1A80"/>
    <w:p w:rsidR="000C1A80" w:rsidRDefault="000C1A80" w:rsidP="000C1A80">
      <w:r>
        <w:t>2.- Si comparamos la masa y el peso de un mismo cuerpo en los ocho planetas que conforman el sistema solar, ¿Cómo serían sus valores? Explica.</w:t>
      </w:r>
    </w:p>
    <w:p w:rsidR="000C1A80" w:rsidRDefault="000C1A80" w:rsidP="000C1A80"/>
    <w:p w:rsidR="000C1A80" w:rsidRDefault="000C1A80" w:rsidP="000C1A80"/>
    <w:p w:rsidR="000C1A80" w:rsidRDefault="000C1A80" w:rsidP="000C1A80">
      <w:r w:rsidRPr="000C1A80">
        <w:rPr>
          <w:noProof/>
          <w:lang w:eastAsia="es-CL"/>
        </w:rPr>
        <w:drawing>
          <wp:inline distT="0" distB="0" distL="0" distR="0">
            <wp:extent cx="5610860" cy="3343275"/>
            <wp:effectExtent l="0" t="0" r="8890" b="9525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8452" cy="334779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C1A80" w:rsidRDefault="000C1A80" w:rsidP="000C1A80"/>
    <w:p w:rsidR="000C1A80" w:rsidRDefault="00646001" w:rsidP="00646001">
      <w:pPr>
        <w:jc w:val="center"/>
        <w:rPr>
          <w:rFonts w:ascii="Comic Sans MS" w:hAnsi="Comic Sans MS"/>
          <w:sz w:val="28"/>
          <w:szCs w:val="28"/>
          <w:u w:val="single"/>
        </w:rPr>
      </w:pPr>
      <w:r w:rsidRPr="00646001">
        <w:rPr>
          <w:rFonts w:ascii="Comic Sans MS" w:hAnsi="Comic Sans MS"/>
          <w:sz w:val="28"/>
          <w:szCs w:val="28"/>
          <w:u w:val="single"/>
        </w:rPr>
        <w:t>Fuerza magnética</w:t>
      </w:r>
    </w:p>
    <w:p w:rsidR="00646001" w:rsidRDefault="00646001" w:rsidP="00646001">
      <w:pPr>
        <w:rPr>
          <w:rFonts w:cstheme="minorHAnsi"/>
        </w:rPr>
      </w:pPr>
      <w:r>
        <w:rPr>
          <w:rFonts w:ascii="Comic Sans MS" w:hAnsi="Comic Sans MS"/>
          <w:sz w:val="28"/>
          <w:szCs w:val="28"/>
        </w:rPr>
        <w:t xml:space="preserve">  </w:t>
      </w:r>
      <w:r>
        <w:rPr>
          <w:rFonts w:cstheme="minorHAnsi"/>
        </w:rPr>
        <w:t xml:space="preserve">   Para que se produzca interacción entre dos cuerpos (fuerza) no siempre es necesario que estén en contacto.</w:t>
      </w:r>
    </w:p>
    <w:p w:rsidR="00646001" w:rsidRDefault="00646001" w:rsidP="00646001">
      <w:pPr>
        <w:rPr>
          <w:rFonts w:cstheme="minorHAnsi"/>
        </w:rPr>
      </w:pPr>
      <w:r>
        <w:rPr>
          <w:rFonts w:cstheme="minorHAnsi"/>
        </w:rPr>
        <w:t xml:space="preserve">  Consigue dos imanes, un clip, una lata de aluminio y una regla de plástico. Luego, acerca uno </w:t>
      </w:r>
      <w:proofErr w:type="gramStart"/>
      <w:r>
        <w:rPr>
          <w:rFonts w:cstheme="minorHAnsi"/>
        </w:rPr>
        <w:t>de  los</w:t>
      </w:r>
      <w:proofErr w:type="gramEnd"/>
      <w:r>
        <w:rPr>
          <w:rFonts w:cstheme="minorHAnsi"/>
        </w:rPr>
        <w:t xml:space="preserve"> imanes a cada objeto y observa lo que sucede. Registra las observaciones y luego responde las siguientes preguntas:</w:t>
      </w:r>
    </w:p>
    <w:p w:rsidR="00646001" w:rsidRDefault="00646001" w:rsidP="00646001">
      <w:pPr>
        <w:pStyle w:val="Prrafodelista"/>
        <w:numPr>
          <w:ilvl w:val="0"/>
          <w:numId w:val="1"/>
        </w:numPr>
        <w:rPr>
          <w:rFonts w:cstheme="minorHAnsi"/>
        </w:rPr>
      </w:pPr>
      <w:r>
        <w:rPr>
          <w:rFonts w:cstheme="minorHAnsi"/>
        </w:rPr>
        <w:t>¿Qué diferencia encontraste al acercar los imanes a los distintos objetos?</w:t>
      </w:r>
    </w:p>
    <w:p w:rsidR="00646001" w:rsidRDefault="00646001" w:rsidP="00646001">
      <w:pPr>
        <w:rPr>
          <w:rFonts w:cstheme="minorHAnsi"/>
        </w:rPr>
      </w:pPr>
      <w:r>
        <w:rPr>
          <w:rFonts w:cstheme="minorHAnsi"/>
        </w:rPr>
        <w:t xml:space="preserve">    </w:t>
      </w:r>
    </w:p>
    <w:p w:rsidR="00646001" w:rsidRDefault="00646001" w:rsidP="00646001">
      <w:pPr>
        <w:pStyle w:val="Prrafodelista"/>
        <w:numPr>
          <w:ilvl w:val="0"/>
          <w:numId w:val="1"/>
        </w:numPr>
        <w:rPr>
          <w:rFonts w:cstheme="minorHAnsi"/>
        </w:rPr>
      </w:pPr>
      <w:r>
        <w:rPr>
          <w:rFonts w:cstheme="minorHAnsi"/>
        </w:rPr>
        <w:t>¿Crees que ocurriría lo mismo si acercaras dos imanes? Haz la prueba y comprueba tu predicción.</w:t>
      </w:r>
    </w:p>
    <w:p w:rsidR="00646001" w:rsidRPr="00646001" w:rsidRDefault="00646001" w:rsidP="00646001">
      <w:pPr>
        <w:pStyle w:val="Prrafodelista"/>
        <w:rPr>
          <w:rFonts w:cstheme="minorHAnsi"/>
        </w:rPr>
      </w:pPr>
    </w:p>
    <w:p w:rsidR="00646001" w:rsidRPr="00646001" w:rsidRDefault="00646001" w:rsidP="00646001">
      <w:pPr>
        <w:pStyle w:val="Prrafodelista"/>
        <w:numPr>
          <w:ilvl w:val="0"/>
          <w:numId w:val="1"/>
        </w:numPr>
        <w:rPr>
          <w:rFonts w:cstheme="minorHAnsi"/>
        </w:rPr>
      </w:pPr>
      <w:r>
        <w:rPr>
          <w:rFonts w:cstheme="minorHAnsi"/>
        </w:rPr>
        <w:t>¿El tipo de fuerza que se evidencia actúa a distancia o por contacto? ¿Por qué?</w:t>
      </w:r>
    </w:p>
    <w:p w:rsidR="00646001" w:rsidRPr="00646001" w:rsidRDefault="00646001" w:rsidP="00646001">
      <w:pPr>
        <w:rPr>
          <w:rFonts w:ascii="Comic Sans MS" w:hAnsi="Comic Sans MS"/>
          <w:sz w:val="28"/>
          <w:szCs w:val="28"/>
        </w:rPr>
      </w:pPr>
    </w:p>
    <w:p w:rsidR="000C1A80" w:rsidRDefault="005D670C" w:rsidP="000C1A80">
      <w:r>
        <w:rPr>
          <w:noProof/>
          <w:lang w:eastAsia="es-CL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>
                <wp:simplePos x="0" y="0"/>
                <wp:positionH relativeFrom="column">
                  <wp:posOffset>-32385</wp:posOffset>
                </wp:positionH>
                <wp:positionV relativeFrom="paragraph">
                  <wp:posOffset>277495</wp:posOffset>
                </wp:positionV>
                <wp:extent cx="5819775" cy="800100"/>
                <wp:effectExtent l="0" t="0" r="28575" b="19050"/>
                <wp:wrapNone/>
                <wp:docPr id="8" name="Rectángulo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19775" cy="800100"/>
                        </a:xfrm>
                        <a:prstGeom prst="rect">
                          <a:avLst/>
                        </a:prstGeom>
                      </wps:spPr>
                      <wps:style>
                        <a:lnRef idx="1">
                          <a:schemeClr val="accent4"/>
                        </a:lnRef>
                        <a:fillRef idx="2">
                          <a:schemeClr val="accent4"/>
                        </a:fillRef>
                        <a:effectRef idx="1">
                          <a:schemeClr val="accent4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7BA3E78" id="Rectángulo 8" o:spid="_x0000_s1026" style="position:absolute;margin-left:-2.55pt;margin-top:21.85pt;width:458.25pt;height:63pt;z-index:-2516561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" fillcolor="#ffd555 [2167]" strokecolor="#ffc000 [3207]" strokeweight=".5pt">
                <v:fill color2="#ffcc31 [2615]" rotate="t" colors="0 #ffdd9c;.5 #ffd78e;1 #ffd479" focus="100%" type="gradient">
                  <o:fill v:ext="view" type="gradientUnscaled"/>
                </v:fill>
              </v:rect>
            </w:pict>
          </mc:Fallback>
        </mc:AlternateContent>
      </w:r>
    </w:p>
    <w:p w:rsidR="00646001" w:rsidRDefault="00646001" w:rsidP="000C1A80">
      <w:r>
        <w:t xml:space="preserve"> Como pudieron observar, el imán tiene la capacidad de atraer ciertos materiales, por ejemplo, el hierro (clip). Esta fuerza se atracción se denomina </w:t>
      </w:r>
      <w:r w:rsidRPr="00646001">
        <w:rPr>
          <w:b/>
        </w:rPr>
        <w:t>fuerza magnética</w:t>
      </w:r>
      <w:r>
        <w:t xml:space="preserve"> y actúa a </w:t>
      </w:r>
      <w:r w:rsidRPr="00646001">
        <w:rPr>
          <w:b/>
        </w:rPr>
        <w:t>distancia</w:t>
      </w:r>
      <w:r>
        <w:t>.</w:t>
      </w:r>
      <w:r w:rsidR="00F62176">
        <w:t xml:space="preserve"> También pudiste observar que esta fuerza no actúa sobre ciertos materiales como el plástico, el vidrio o sobre metales como el cobre y el aluminio.</w:t>
      </w:r>
    </w:p>
    <w:p w:rsidR="00F62176" w:rsidRDefault="00F62176" w:rsidP="000C1A80">
      <w:r>
        <w:t xml:space="preserve"> Al acercarse dos imanes, es posible observar que en determinadas posiciones estos se </w:t>
      </w:r>
      <w:proofErr w:type="gramStart"/>
      <w:r>
        <w:t>atraen  (</w:t>
      </w:r>
      <w:proofErr w:type="gramEnd"/>
      <w:r w:rsidRPr="00F62176">
        <w:rPr>
          <w:b/>
        </w:rPr>
        <w:t>fuerza de atracción</w:t>
      </w:r>
      <w:r>
        <w:t>) y en otras se repelen (</w:t>
      </w:r>
      <w:r w:rsidRPr="00F62176">
        <w:rPr>
          <w:b/>
        </w:rPr>
        <w:t>fuerza de repulsión</w:t>
      </w:r>
      <w:r>
        <w:t>).</w:t>
      </w:r>
    </w:p>
    <w:p w:rsidR="000C1A80" w:rsidRDefault="000C1A80" w:rsidP="000C1A80"/>
    <w:p w:rsidR="000C1A80" w:rsidRDefault="000C1A80" w:rsidP="000C1A80"/>
    <w:p w:rsidR="000C1A80" w:rsidRDefault="000C1A80" w:rsidP="000C1A80"/>
    <w:p w:rsidR="005D670C" w:rsidRDefault="005D670C" w:rsidP="005D670C">
      <w:pPr>
        <w:jc w:val="center"/>
        <w:rPr>
          <w:b/>
          <w:sz w:val="28"/>
          <w:szCs w:val="28"/>
          <w:u w:val="single"/>
        </w:rPr>
      </w:pPr>
      <w:r w:rsidRPr="005D670C">
        <w:rPr>
          <w:b/>
          <w:sz w:val="28"/>
          <w:szCs w:val="28"/>
          <w:u w:val="single"/>
        </w:rPr>
        <w:t>FUERZA DE ROCE</w:t>
      </w:r>
    </w:p>
    <w:p w:rsidR="005D670C" w:rsidRDefault="005D670C" w:rsidP="005D670C">
      <w:r>
        <w:rPr>
          <w:noProof/>
          <w:lang w:eastAsia="es-CL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>
                <wp:simplePos x="0" y="0"/>
                <wp:positionH relativeFrom="column">
                  <wp:posOffset>-41910</wp:posOffset>
                </wp:positionH>
                <wp:positionV relativeFrom="paragraph">
                  <wp:posOffset>244475</wp:posOffset>
                </wp:positionV>
                <wp:extent cx="5810250" cy="790575"/>
                <wp:effectExtent l="0" t="0" r="19050" b="28575"/>
                <wp:wrapNone/>
                <wp:docPr id="9" name="Rectángulo redondeado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10250" cy="790575"/>
                        </a:xfrm>
                        <a:prstGeom prst="roundRect">
                          <a:avLst/>
                        </a:prstGeom>
                      </wps:spPr>
                      <wps:style>
                        <a:lnRef idx="1">
                          <a:schemeClr val="accent4"/>
                        </a:lnRef>
                        <a:fillRef idx="2">
                          <a:schemeClr val="accent4"/>
                        </a:fillRef>
                        <a:effectRef idx="1">
                          <a:schemeClr val="accent4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72199FFD" id="Rectángulo redondeado 9" o:spid="_x0000_s1026" style="position:absolute;margin-left:-3.3pt;margin-top:19.25pt;width:457.5pt;height:62.25pt;z-index:-2516551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" fillcolor="#ffd555 [2167]" strokecolor="#ffc000 [3207]" strokeweight=".5pt">
                <v:fill color2="#ffcc31 [2615]" rotate="t" colors="0 #ffdd9c;.5 #ffd78e;1 #ffd479" focus="100%" type="gradient">
                  <o:fill v:ext="view" type="gradientUnscaled"/>
                </v:fill>
                <v:stroke joinstyle="miter"/>
              </v:roundrect>
            </w:pict>
          </mc:Fallback>
        </mc:AlternateContent>
      </w:r>
    </w:p>
    <w:p w:rsidR="005D670C" w:rsidRPr="005D670C" w:rsidRDefault="005D670C" w:rsidP="005D670C">
      <w:pPr>
        <w:rPr>
          <w:b/>
        </w:rPr>
      </w:pPr>
      <w:r>
        <w:t xml:space="preserve">     Al empujar un objeto, como una mesa, experimentamos cierta resistencia a la fuerza que ejercemos. Dicha resistencia, que se opone al movimiento de los cuerpos, se denomina </w:t>
      </w:r>
      <w:r w:rsidRPr="005D670C">
        <w:rPr>
          <w:b/>
        </w:rPr>
        <w:t>fuerza de roce,</w:t>
      </w:r>
      <w:r>
        <w:rPr>
          <w:b/>
        </w:rPr>
        <w:t xml:space="preserve"> </w:t>
      </w:r>
      <w:r w:rsidRPr="005D670C">
        <w:t>de</w:t>
      </w:r>
      <w:r>
        <w:rPr>
          <w:b/>
        </w:rPr>
        <w:t xml:space="preserve"> rozamiento </w:t>
      </w:r>
      <w:r w:rsidRPr="005D670C">
        <w:t>o</w:t>
      </w:r>
      <w:r>
        <w:rPr>
          <w:b/>
        </w:rPr>
        <w:t xml:space="preserve"> fricción. </w:t>
      </w:r>
    </w:p>
    <w:p w:rsidR="000C1A80" w:rsidRDefault="000C1A80" w:rsidP="000C1A80"/>
    <w:p w:rsidR="000C1A80" w:rsidRDefault="000C1A80" w:rsidP="000C1A80"/>
    <w:p w:rsidR="005D670C" w:rsidRDefault="005D670C" w:rsidP="000C1A80"/>
    <w:p w:rsidR="005D670C" w:rsidRDefault="005D670C" w:rsidP="000C1A80"/>
    <w:p w:rsidR="005D670C" w:rsidRDefault="005D670C" w:rsidP="000C1A80">
      <w:r>
        <w:t>¿Qué caracteriza a la fuerza de roce?</w:t>
      </w:r>
    </w:p>
    <w:p w:rsidR="005D670C" w:rsidRDefault="005D670C" w:rsidP="000C1A80">
      <w:r>
        <w:t xml:space="preserve">      La fuerza de roce tiene su origen en las pequeñas irregularidades o rugosidades de las superficies que se encuentran en contacto. Para saber más acerca de las características de esta fuerza, observa la siguiente imagen y lee las descripciones:</w:t>
      </w:r>
    </w:p>
    <w:p w:rsidR="005D670C" w:rsidRDefault="005D670C" w:rsidP="000C1A80"/>
    <w:p w:rsidR="005D670C" w:rsidRDefault="005D670C" w:rsidP="000C1A80">
      <w:bookmarkStart w:id="0" w:name="_GoBack"/>
      <w:bookmarkEnd w:id="0"/>
    </w:p>
    <w:p w:rsidR="005D670C" w:rsidRPr="000C1A80" w:rsidRDefault="005D670C" w:rsidP="000C1A80">
      <w:r w:rsidRPr="005D670C">
        <w:rPr>
          <w:noProof/>
          <w:lang w:eastAsia="es-CL"/>
        </w:rPr>
        <w:drawing>
          <wp:inline distT="0" distB="0" distL="0" distR="0">
            <wp:extent cx="5962650" cy="6086475"/>
            <wp:effectExtent l="0" t="0" r="0" b="9525"/>
            <wp:docPr id="10" name="Imagen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62650" cy="6086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5D670C" w:rsidRPr="000C1A80" w:rsidSect="00DA6DB4">
      <w:headerReference w:type="default" r:id="rId10"/>
      <w:pgSz w:w="12240" w:h="15840" w:code="1"/>
      <w:pgMar w:top="1418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31E55" w:rsidRDefault="00F31E55" w:rsidP="00352CEB">
      <w:pPr>
        <w:spacing w:after="0" w:line="240" w:lineRule="auto"/>
      </w:pPr>
      <w:r>
        <w:separator/>
      </w:r>
    </w:p>
  </w:endnote>
  <w:endnote w:type="continuationSeparator" w:id="0">
    <w:p w:rsidR="00F31E55" w:rsidRDefault="00F31E55" w:rsidP="00352C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31E55" w:rsidRDefault="00F31E55" w:rsidP="00352CEB">
      <w:pPr>
        <w:spacing w:after="0" w:line="240" w:lineRule="auto"/>
      </w:pPr>
      <w:r>
        <w:separator/>
      </w:r>
    </w:p>
  </w:footnote>
  <w:footnote w:type="continuationSeparator" w:id="0">
    <w:p w:rsidR="00F31E55" w:rsidRDefault="00F31E55" w:rsidP="00352C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52CEB" w:rsidRDefault="00352CEB">
    <w:pPr>
      <w:pStyle w:val="Encabezado"/>
    </w:pPr>
    <w:r>
      <w:rPr>
        <w:noProof/>
        <w:bdr w:val="none" w:sz="0" w:space="0" w:color="auto" w:frame="1"/>
        <w:lang w:eastAsia="es-CL"/>
      </w:rPr>
      <w:drawing>
        <wp:inline distT="0" distB="0" distL="0" distR="0" wp14:anchorId="5FA55787" wp14:editId="651BAFBB">
          <wp:extent cx="1200150" cy="400050"/>
          <wp:effectExtent l="0" t="0" r="0" b="0"/>
          <wp:docPr id="1" name="Imagen 1" descr="https://lh3.googleusercontent.com/1lM-cccD4Gnqx3II_3XoS_1tN8tOt_VnzQ4zdCUe8GwW6zCeFuPTIi9orFekwxSJuBJr5dYxzZB__ZvqimUZCSduxBUelX-K68wcG9FjO3PT1ILrIxP4cq26HXPhWFA5OEFxlR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https://lh3.googleusercontent.com/1lM-cccD4Gnqx3II_3XoS_1tN8tOt_VnzQ4zdCUe8GwW6zCeFuPTIi9orFekwxSJuBJr5dYxzZB__ZvqimUZCSduxBUelX-K68wcG9FjO3PT1ILrIxP4cq26HXPhWFA5OEFxlRI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00150" cy="4000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8AF14DA"/>
    <w:multiLevelType w:val="hybridMultilevel"/>
    <w:tmpl w:val="7AD4B670"/>
    <w:lvl w:ilvl="0" w:tplc="3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3E2E"/>
    <w:rsid w:val="000C1A80"/>
    <w:rsid w:val="00352CEB"/>
    <w:rsid w:val="005D670C"/>
    <w:rsid w:val="00646001"/>
    <w:rsid w:val="007F6EAE"/>
    <w:rsid w:val="00B63E2E"/>
    <w:rsid w:val="00DA6DB4"/>
    <w:rsid w:val="00DD3769"/>
    <w:rsid w:val="00E82048"/>
    <w:rsid w:val="00F31E55"/>
    <w:rsid w:val="00F621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408542"/>
  <w15:chartTrackingRefBased/>
  <w15:docId w15:val="{E70118DD-4587-4C22-B664-5F83439D8F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52CE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52CEB"/>
  </w:style>
  <w:style w:type="paragraph" w:styleId="Piedepgina">
    <w:name w:val="footer"/>
    <w:basedOn w:val="Normal"/>
    <w:link w:val="PiedepginaCar"/>
    <w:uiPriority w:val="99"/>
    <w:unhideWhenUsed/>
    <w:rsid w:val="00352CE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52CEB"/>
  </w:style>
  <w:style w:type="character" w:styleId="Hipervnculo">
    <w:name w:val="Hyperlink"/>
    <w:basedOn w:val="Fuentedeprrafopredeter"/>
    <w:uiPriority w:val="99"/>
    <w:unhideWhenUsed/>
    <w:rsid w:val="000C1A80"/>
    <w:rPr>
      <w:color w:val="0563C1" w:themeColor="hyperlink"/>
      <w:u w:val="single"/>
    </w:rPr>
  </w:style>
  <w:style w:type="paragraph" w:styleId="Prrafodelista">
    <w:name w:val="List Paragraph"/>
    <w:basedOn w:val="Normal"/>
    <w:uiPriority w:val="34"/>
    <w:qFormat/>
    <w:rsid w:val="0064600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ettings" Target="settings.xml"/><Relationship Id="rId7" Type="http://schemas.openxmlformats.org/officeDocument/2006/relationships/hyperlink" Target="https://www.youtube.com/watch?v=rse5B8TvO8Y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2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3</Pages>
  <Words>355</Words>
  <Characters>1956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 ELITEBOOK</dc:creator>
  <cp:keywords/>
  <dc:description/>
  <cp:lastModifiedBy>HP ELITEBOOK</cp:lastModifiedBy>
  <cp:revision>3</cp:revision>
  <dcterms:created xsi:type="dcterms:W3CDTF">2020-09-17T14:39:00Z</dcterms:created>
  <dcterms:modified xsi:type="dcterms:W3CDTF">2020-09-17T16:02:00Z</dcterms:modified>
</cp:coreProperties>
</file>