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Pr="00E92A8D" w:rsidRDefault="00E92A8D">
      <w:pPr>
        <w:rPr>
          <w:rFonts w:ascii="Arial" w:hAnsi="Arial"/>
          <w:b/>
          <w:sz w:val="24"/>
          <w:szCs w:val="24"/>
        </w:rPr>
      </w:pPr>
      <w:r w:rsidRPr="00E92A8D">
        <w:rPr>
          <w:rFonts w:ascii="Arial" w:eastAsiaTheme="majorEastAsia" w:hAnsi="Arial"/>
          <w:b/>
          <w:bCs/>
          <w:noProof/>
          <w:color w:val="2E74B5" w:themeColor="accent1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81B776" wp14:editId="2E682D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5" name="Imagen 5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2A8D">
        <w:rPr>
          <w:rFonts w:ascii="Arial" w:hAnsi="Arial"/>
          <w:b/>
          <w:sz w:val="24"/>
          <w:szCs w:val="24"/>
        </w:rPr>
        <w:t xml:space="preserve">                                                                         Religión Terceros Básicos.</w:t>
      </w:r>
    </w:p>
    <w:p w:rsidR="00E92A8D" w:rsidRDefault="00E92A8D">
      <w:r>
        <w:t xml:space="preserve">                                                                                                                      Semana 10 de agosto.</w:t>
      </w:r>
    </w:p>
    <w:p w:rsidR="006B7A31" w:rsidRDefault="006B7A31"/>
    <w:p w:rsidR="006B7A31" w:rsidRDefault="006B7A31"/>
    <w:p w:rsidR="00E92A8D" w:rsidRDefault="00E92A8D" w:rsidP="006B7A31">
      <w:pPr>
        <w:tabs>
          <w:tab w:val="left" w:pos="470"/>
        </w:tabs>
        <w:spacing w:line="0" w:lineRule="atLeast"/>
        <w:ind w:left="47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                                                           Mes de la Providencia y la solidaridad.</w:t>
      </w:r>
    </w:p>
    <w:p w:rsidR="00E92A8D" w:rsidRDefault="00E92A8D" w:rsidP="006B7A31">
      <w:pPr>
        <w:tabs>
          <w:tab w:val="left" w:pos="470"/>
        </w:tabs>
        <w:spacing w:line="0" w:lineRule="atLeast"/>
        <w:ind w:left="470"/>
        <w:rPr>
          <w:rFonts w:ascii="Arial" w:eastAsia="Arial" w:hAnsi="Arial"/>
          <w:b/>
          <w:sz w:val="24"/>
          <w:szCs w:val="24"/>
        </w:rPr>
      </w:pPr>
    </w:p>
    <w:p w:rsidR="00E92A8D" w:rsidRDefault="00E92A8D" w:rsidP="006B7A31">
      <w:pPr>
        <w:tabs>
          <w:tab w:val="left" w:pos="470"/>
        </w:tabs>
        <w:spacing w:line="0" w:lineRule="atLeast"/>
        <w:ind w:left="470"/>
        <w:rPr>
          <w:rFonts w:ascii="Arial" w:eastAsia="Arial" w:hAnsi="Arial"/>
          <w:b/>
          <w:sz w:val="24"/>
          <w:szCs w:val="24"/>
        </w:rPr>
      </w:pPr>
    </w:p>
    <w:p w:rsidR="00E92A8D" w:rsidRPr="00E92A8D" w:rsidRDefault="00E92A8D" w:rsidP="006B7A31">
      <w:pPr>
        <w:tabs>
          <w:tab w:val="left" w:pos="470"/>
        </w:tabs>
        <w:spacing w:line="0" w:lineRule="atLeast"/>
        <w:ind w:left="47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Lo que Jesús espera de nosotros.</w:t>
      </w:r>
    </w:p>
    <w:p w:rsidR="006B7A31" w:rsidRDefault="006B7A31" w:rsidP="006B7A31">
      <w:pPr>
        <w:spacing w:line="16" w:lineRule="exact"/>
        <w:rPr>
          <w:rFonts w:ascii="Times New Roman" w:eastAsia="Times New Roman" w:hAnsi="Times New Roman"/>
        </w:rPr>
      </w:pPr>
    </w:p>
    <w:p w:rsidR="006B7A31" w:rsidRDefault="006B7A31" w:rsidP="006B7A31">
      <w:pPr>
        <w:spacing w:line="20" w:lineRule="exact"/>
        <w:rPr>
          <w:rFonts w:ascii="Times New Roman" w:eastAsia="Times New Roman" w:hAnsi="Times New Roman"/>
        </w:rPr>
      </w:pPr>
    </w:p>
    <w:p w:rsidR="006B7A31" w:rsidRDefault="006B7A31" w:rsidP="006B7A31">
      <w:pPr>
        <w:spacing w:line="106" w:lineRule="exact"/>
        <w:rPr>
          <w:rFonts w:ascii="Times New Roman" w:eastAsia="Times New Roman" w:hAnsi="Times New Roman"/>
        </w:rPr>
      </w:pPr>
    </w:p>
    <w:p w:rsidR="006B7A31" w:rsidRDefault="006B7A31" w:rsidP="006B7A31">
      <w:pPr>
        <w:spacing w:line="202" w:lineRule="exact"/>
        <w:jc w:val="right"/>
        <w:rPr>
          <w:rFonts w:ascii="Arial" w:eastAsia="Arial" w:hAnsi="Arial"/>
          <w:sz w:val="23"/>
        </w:rPr>
      </w:pPr>
    </w:p>
    <w:p w:rsidR="006B7A31" w:rsidRDefault="008D3CD3" w:rsidP="00F5104E">
      <w:pPr>
        <w:tabs>
          <w:tab w:val="left" w:pos="284"/>
        </w:tabs>
        <w:spacing w:line="230" w:lineRule="auto"/>
        <w:rPr>
          <w:rFonts w:ascii="Arial" w:eastAsia="Arial" w:hAnsi="Arial"/>
          <w:sz w:val="26"/>
        </w:rPr>
      </w:pPr>
      <w:r>
        <w:rPr>
          <w:rFonts w:ascii="Arial" w:eastAsia="Arial" w:hAnsi="Arial"/>
          <w:b/>
          <w:sz w:val="23"/>
        </w:rPr>
        <w:t xml:space="preserve">1.- </w:t>
      </w:r>
      <w:r w:rsidR="006B7A31">
        <w:rPr>
          <w:rFonts w:ascii="Arial" w:eastAsia="Arial" w:hAnsi="Arial"/>
          <w:b/>
          <w:sz w:val="23"/>
        </w:rPr>
        <w:t xml:space="preserve">Busca en el Nuevo Testamento el texto de Mt 25,34-40 y completa las </w:t>
      </w:r>
      <w:r w:rsidR="00F5104E">
        <w:rPr>
          <w:rFonts w:ascii="Arial" w:eastAsia="Arial" w:hAnsi="Arial"/>
          <w:b/>
          <w:sz w:val="23"/>
        </w:rPr>
        <w:t xml:space="preserve">               </w:t>
      </w:r>
      <w:r w:rsidR="006B7A31">
        <w:rPr>
          <w:rFonts w:ascii="Arial" w:eastAsia="Arial" w:hAnsi="Arial"/>
          <w:b/>
          <w:sz w:val="23"/>
        </w:rPr>
        <w:t>frases con lo que dice Jesús a los justos que hicieron por Él:</w:t>
      </w:r>
    </w:p>
    <w:p w:rsidR="006B7A31" w:rsidRDefault="006B7A31" w:rsidP="006B7A31">
      <w:pPr>
        <w:spacing w:line="235" w:lineRule="exact"/>
        <w:rPr>
          <w:rFonts w:ascii="Times New Roman" w:eastAsia="Times New Roman" w:hAnsi="Times New Roman"/>
        </w:rPr>
      </w:pPr>
    </w:p>
    <w:p w:rsidR="006B7A31" w:rsidRDefault="006B7A31" w:rsidP="006B7A31">
      <w:pPr>
        <w:spacing w:line="0" w:lineRule="atLeast"/>
        <w:ind w:left="57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Tuve hambre y _______________________________________</w:t>
      </w:r>
    </w:p>
    <w:p w:rsidR="006B7A31" w:rsidRDefault="006B7A31" w:rsidP="006B7A31">
      <w:pPr>
        <w:spacing w:line="125" w:lineRule="exact"/>
        <w:rPr>
          <w:rFonts w:ascii="Times New Roman" w:eastAsia="Times New Roman" w:hAnsi="Times New Roman"/>
        </w:rPr>
      </w:pPr>
    </w:p>
    <w:p w:rsidR="006B7A31" w:rsidRDefault="006B7A31" w:rsidP="006B7A31">
      <w:pPr>
        <w:spacing w:line="0" w:lineRule="atLeast"/>
        <w:ind w:left="57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Tuve sed y _____________</w:t>
      </w:r>
      <w:r w:rsidR="00F5104E">
        <w:rPr>
          <w:rFonts w:ascii="Arial" w:eastAsia="Arial" w:hAnsi="Arial"/>
          <w:sz w:val="23"/>
        </w:rPr>
        <w:t>_____________________________</w:t>
      </w:r>
      <w:bookmarkStart w:id="0" w:name="_GoBack"/>
      <w:bookmarkEnd w:id="0"/>
    </w:p>
    <w:p w:rsidR="006B7A31" w:rsidRDefault="006B7A31" w:rsidP="006B7A31">
      <w:pPr>
        <w:spacing w:line="125" w:lineRule="exact"/>
        <w:rPr>
          <w:rFonts w:ascii="Times New Roman" w:eastAsia="Times New Roman" w:hAnsi="Times New Roman"/>
        </w:rPr>
      </w:pPr>
    </w:p>
    <w:p w:rsidR="006B7A31" w:rsidRDefault="006B7A31" w:rsidP="006B7A31">
      <w:pPr>
        <w:spacing w:line="0" w:lineRule="atLeast"/>
        <w:ind w:left="57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Fui forastero y _______________________________________</w:t>
      </w:r>
    </w:p>
    <w:p w:rsidR="006B7A31" w:rsidRDefault="006B7A31" w:rsidP="006B7A31">
      <w:pPr>
        <w:spacing w:line="125" w:lineRule="exact"/>
        <w:rPr>
          <w:rFonts w:ascii="Times New Roman" w:eastAsia="Times New Roman" w:hAnsi="Times New Roman"/>
        </w:rPr>
      </w:pPr>
    </w:p>
    <w:p w:rsidR="006B7A31" w:rsidRDefault="006B7A31" w:rsidP="006B7A31">
      <w:pPr>
        <w:spacing w:line="0" w:lineRule="atLeast"/>
        <w:ind w:left="57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Estuve desnudo y ____________________________________</w:t>
      </w:r>
    </w:p>
    <w:p w:rsidR="006B7A31" w:rsidRDefault="006B7A31" w:rsidP="006B7A31">
      <w:pPr>
        <w:spacing w:line="125" w:lineRule="exact"/>
        <w:rPr>
          <w:rFonts w:ascii="Times New Roman" w:eastAsia="Times New Roman" w:hAnsi="Times New Roman"/>
        </w:rPr>
      </w:pPr>
    </w:p>
    <w:p w:rsidR="006B7A31" w:rsidRDefault="006B7A31" w:rsidP="006B7A31">
      <w:pPr>
        <w:spacing w:line="0" w:lineRule="atLeast"/>
        <w:ind w:left="57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Estuve enfermo y ____________________________________</w:t>
      </w:r>
    </w:p>
    <w:p w:rsidR="006B7A31" w:rsidRDefault="006B7A31" w:rsidP="006B7A31">
      <w:pPr>
        <w:spacing w:line="125" w:lineRule="exact"/>
        <w:rPr>
          <w:rFonts w:ascii="Times New Roman" w:eastAsia="Times New Roman" w:hAnsi="Times New Roman"/>
        </w:rPr>
      </w:pPr>
    </w:p>
    <w:p w:rsidR="006B7A31" w:rsidRDefault="006B7A31" w:rsidP="006B7A31">
      <w:pPr>
        <w:spacing w:line="0" w:lineRule="atLeast"/>
        <w:ind w:left="57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Estuve en la cárcel y __________________________________</w:t>
      </w:r>
    </w:p>
    <w:p w:rsidR="006B7A31" w:rsidRDefault="006B7A31" w:rsidP="006B7A31">
      <w:pPr>
        <w:spacing w:line="244" w:lineRule="exact"/>
        <w:rPr>
          <w:rFonts w:ascii="Times New Roman" w:eastAsia="Times New Roman" w:hAnsi="Times New Roman"/>
        </w:rPr>
      </w:pPr>
    </w:p>
    <w:p w:rsidR="00F5104E" w:rsidRDefault="008D3CD3" w:rsidP="008D3CD3">
      <w:pPr>
        <w:tabs>
          <w:tab w:val="left" w:pos="290"/>
        </w:tabs>
        <w:spacing w:line="0" w:lineRule="atLeast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 xml:space="preserve">       </w:t>
      </w:r>
    </w:p>
    <w:p w:rsidR="006B7A31" w:rsidRDefault="008D3CD3" w:rsidP="008D3CD3">
      <w:pPr>
        <w:tabs>
          <w:tab w:val="left" w:pos="290"/>
        </w:tabs>
        <w:spacing w:line="0" w:lineRule="atLeast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 xml:space="preserve">2.- </w:t>
      </w:r>
      <w:r w:rsidR="006B7A31">
        <w:rPr>
          <w:rFonts w:ascii="Arial" w:eastAsia="Arial" w:hAnsi="Arial"/>
          <w:b/>
          <w:sz w:val="23"/>
        </w:rPr>
        <w:t>¿A qué personas podemos ayudar hoy nosotros?</w:t>
      </w:r>
    </w:p>
    <w:p w:rsidR="00F5104E" w:rsidRDefault="00F5104E" w:rsidP="008D3CD3">
      <w:pPr>
        <w:tabs>
          <w:tab w:val="left" w:pos="290"/>
        </w:tabs>
        <w:spacing w:line="0" w:lineRule="atLeast"/>
        <w:rPr>
          <w:rFonts w:ascii="Arial" w:eastAsia="Arial" w:hAnsi="Arial"/>
          <w:b/>
          <w:sz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104E" w:rsidTr="00F5104E">
        <w:tc>
          <w:tcPr>
            <w:tcW w:w="8828" w:type="dxa"/>
          </w:tcPr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  <w:p w:rsidR="00F5104E" w:rsidRDefault="00F5104E" w:rsidP="008D3CD3">
            <w:pPr>
              <w:tabs>
                <w:tab w:val="left" w:pos="290"/>
              </w:tabs>
              <w:spacing w:line="0" w:lineRule="atLeast"/>
              <w:rPr>
                <w:rFonts w:ascii="Arial" w:eastAsia="Arial" w:hAnsi="Arial"/>
                <w:sz w:val="26"/>
              </w:rPr>
            </w:pPr>
          </w:p>
        </w:tc>
      </w:tr>
    </w:tbl>
    <w:p w:rsidR="006B7A31" w:rsidRDefault="006B7A31" w:rsidP="006B7A31">
      <w:pPr>
        <w:spacing w:line="206" w:lineRule="exact"/>
        <w:rPr>
          <w:rFonts w:ascii="Times New Roman" w:eastAsia="Times New Roman" w:hAnsi="Times New Roman"/>
        </w:rPr>
      </w:pPr>
    </w:p>
    <w:p w:rsidR="006B7A31" w:rsidRDefault="006B7A31" w:rsidP="006B7A31">
      <w:pPr>
        <w:spacing w:line="125" w:lineRule="exact"/>
        <w:rPr>
          <w:rFonts w:ascii="Times New Roman" w:eastAsia="Times New Roman" w:hAnsi="Times New Roman"/>
        </w:rPr>
      </w:pPr>
      <w:bookmarkStart w:id="1" w:name="page27"/>
      <w:bookmarkEnd w:id="1"/>
    </w:p>
    <w:sectPr w:rsidR="006B7A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9"/>
    <w:multiLevelType w:val="hybridMultilevel"/>
    <w:tmpl w:val="59ADEA3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A"/>
    <w:multiLevelType w:val="hybridMultilevel"/>
    <w:tmpl w:val="288F1A3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·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B"/>
    <w:multiLevelType w:val="hybridMultilevel"/>
    <w:tmpl w:val="2A155DB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C"/>
    <w:multiLevelType w:val="hybridMultilevel"/>
    <w:tmpl w:val="1D9F6E5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31"/>
    <w:rsid w:val="006B7A31"/>
    <w:rsid w:val="008D3CD3"/>
    <w:rsid w:val="00A664AA"/>
    <w:rsid w:val="00DA7BB5"/>
    <w:rsid w:val="00E92A8D"/>
    <w:rsid w:val="00F5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801"/>
  <w15:chartTrackingRefBased/>
  <w15:docId w15:val="{F60CFB21-1B93-4941-8011-49EB587F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A31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2020-08-06T16:28:00Z</dcterms:created>
  <dcterms:modified xsi:type="dcterms:W3CDTF">2020-08-06T18:56:00Z</dcterms:modified>
</cp:coreProperties>
</file>