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2D" w:rsidRDefault="00E95A12">
      <w:pPr>
        <w:rPr>
          <w:rFonts w:ascii="Arial" w:hAnsi="Arial" w:cs="Arial"/>
          <w:b/>
          <w:sz w:val="24"/>
          <w:szCs w:val="24"/>
        </w:rPr>
      </w:pPr>
      <w:r w:rsidRPr="00F05CDD">
        <w:rPr>
          <w:rFonts w:asciiTheme="majorHAnsi" w:eastAsiaTheme="majorEastAsia" w:hAnsiTheme="majorHAnsi" w:cstheme="majorBidi"/>
          <w:b/>
          <w:bCs/>
          <w:noProof/>
          <w:color w:val="2E74B5" w:themeColor="accent1" w:themeShade="BF"/>
          <w:sz w:val="28"/>
          <w:szCs w:val="28"/>
          <w:lang w:eastAsia="es-CL"/>
        </w:rPr>
        <w:drawing>
          <wp:anchor distT="0" distB="0" distL="114300" distR="114300" simplePos="0" relativeHeight="251659264" behindDoc="0" locked="0" layoutInCell="1" allowOverlap="1" wp14:anchorId="6ECAF3F3" wp14:editId="7AFDAF9A">
            <wp:simplePos x="0" y="0"/>
            <wp:positionH relativeFrom="column">
              <wp:posOffset>0</wp:posOffset>
            </wp:positionH>
            <wp:positionV relativeFrom="paragraph">
              <wp:posOffset>0</wp:posOffset>
            </wp:positionV>
            <wp:extent cx="2224405" cy="741045"/>
            <wp:effectExtent l="0" t="0" r="0" b="1905"/>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4405" cy="741045"/>
                    </a:xfrm>
                    <a:prstGeom prst="rect">
                      <a:avLst/>
                    </a:prstGeom>
                    <a:noFill/>
                    <a:ln>
                      <a:noFill/>
                    </a:ln>
                  </pic:spPr>
                </pic:pic>
              </a:graphicData>
            </a:graphic>
          </wp:anchor>
        </w:drawing>
      </w:r>
      <w:r>
        <w:t xml:space="preserve">                                                                                                      </w:t>
      </w:r>
      <w:r>
        <w:rPr>
          <w:rFonts w:ascii="Arial" w:hAnsi="Arial" w:cs="Arial"/>
          <w:b/>
          <w:sz w:val="24"/>
          <w:szCs w:val="24"/>
        </w:rPr>
        <w:t>Religión Primeros Básicos.</w:t>
      </w:r>
    </w:p>
    <w:p w:rsidR="00E95A12" w:rsidRDefault="00E95A12">
      <w:pPr>
        <w:rPr>
          <w:rFonts w:ascii="Arial" w:hAnsi="Arial" w:cs="Arial"/>
        </w:rPr>
      </w:pPr>
      <w:r>
        <w:rPr>
          <w:rFonts w:ascii="Arial" w:hAnsi="Arial" w:cs="Arial"/>
          <w:b/>
          <w:sz w:val="24"/>
          <w:szCs w:val="24"/>
        </w:rPr>
        <w:t xml:space="preserve">                                                                                   </w:t>
      </w:r>
      <w:r>
        <w:rPr>
          <w:rFonts w:ascii="Arial" w:hAnsi="Arial" w:cs="Arial"/>
        </w:rPr>
        <w:t>Semana 17 de agosto.</w:t>
      </w:r>
    </w:p>
    <w:p w:rsidR="00E95A12" w:rsidRDefault="00E95A12">
      <w:pPr>
        <w:rPr>
          <w:rFonts w:ascii="Arial" w:hAnsi="Arial" w:cs="Arial"/>
        </w:rPr>
      </w:pPr>
    </w:p>
    <w:p w:rsidR="00E95A12" w:rsidRDefault="00E95A12">
      <w:pPr>
        <w:rPr>
          <w:rFonts w:ascii="Arial" w:hAnsi="Arial" w:cs="Arial"/>
        </w:rPr>
      </w:pPr>
    </w:p>
    <w:p w:rsidR="000030DF" w:rsidRDefault="000030DF">
      <w:pPr>
        <w:rPr>
          <w:rFonts w:ascii="Arial" w:hAnsi="Arial" w:cs="Arial"/>
          <w:b/>
          <w:sz w:val="24"/>
          <w:szCs w:val="24"/>
        </w:rPr>
      </w:pPr>
      <w:r>
        <w:rPr>
          <w:rFonts w:ascii="Arial" w:hAnsi="Arial" w:cs="Arial"/>
          <w:b/>
          <w:sz w:val="24"/>
          <w:szCs w:val="24"/>
        </w:rPr>
        <w:t xml:space="preserve">                                       </w:t>
      </w:r>
      <w:r w:rsidRPr="000030DF">
        <w:rPr>
          <w:rFonts w:ascii="Arial" w:hAnsi="Arial" w:cs="Arial"/>
          <w:b/>
          <w:sz w:val="24"/>
          <w:szCs w:val="24"/>
        </w:rPr>
        <w:t>Esta es mi familia.</w:t>
      </w:r>
    </w:p>
    <w:p w:rsidR="000030DF" w:rsidRPr="000030DF" w:rsidRDefault="000030DF">
      <w:pPr>
        <w:rPr>
          <w:rFonts w:ascii="Arial" w:hAnsi="Arial" w:cs="Arial"/>
          <w:b/>
          <w:sz w:val="24"/>
          <w:szCs w:val="24"/>
        </w:rPr>
      </w:pPr>
      <w:r>
        <w:rPr>
          <w:rFonts w:ascii="Arial" w:hAnsi="Arial" w:cs="Arial"/>
          <w:b/>
          <w:sz w:val="24"/>
          <w:szCs w:val="24"/>
        </w:rPr>
        <w:t>1.- Lee el título, completa según corresponda, pinta.</w:t>
      </w:r>
      <w:bookmarkStart w:id="0" w:name="_GoBack"/>
      <w:bookmarkEnd w:id="0"/>
    </w:p>
    <w:p w:rsidR="000030DF" w:rsidRDefault="000030DF">
      <w:pPr>
        <w:rPr>
          <w:rFonts w:ascii="Arial" w:hAnsi="Arial" w:cs="Arial"/>
        </w:rPr>
      </w:pPr>
    </w:p>
    <w:p w:rsidR="00E95A12" w:rsidRPr="00E95A12" w:rsidRDefault="000030DF">
      <w:pPr>
        <w:rPr>
          <w:rFonts w:ascii="Arial" w:hAnsi="Arial" w:cs="Arial"/>
        </w:rPr>
      </w:pPr>
      <w:r>
        <w:rPr>
          <w:noProof/>
          <w:lang w:eastAsia="es-CL"/>
        </w:rPr>
        <w:drawing>
          <wp:inline distT="0" distB="0" distL="0" distR="0" wp14:anchorId="4D093D14" wp14:editId="5E5A7F2E">
            <wp:extent cx="5381625" cy="5410200"/>
            <wp:effectExtent l="0" t="0" r="9525" b="0"/>
            <wp:docPr id="2" name="Imagen 2" descr="Awesome Graphic Organizer to get your students writing about their family in Spanish.  If you use the Realidades textbook it goes along with Chapter 5A.  Covers family, tener, possessive adjectives, and descriptive adjectives with Ser.  Also a good review at the start of the year in Spanish 2.  Could even be used an assessment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esome Graphic Organizer to get your students writing about their family in Spanish.  If you use the Realidades textbook it goes along with Chapter 5A.  Covers family, tener, possessive adjectives, and descriptive adjectives with Ser.  Also a good review at the start of the year in Spanish 2.  Could even be used an assessment t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5410200"/>
                    </a:xfrm>
                    <a:prstGeom prst="rect">
                      <a:avLst/>
                    </a:prstGeom>
                    <a:noFill/>
                    <a:ln>
                      <a:noFill/>
                    </a:ln>
                  </pic:spPr>
                </pic:pic>
              </a:graphicData>
            </a:graphic>
          </wp:inline>
        </w:drawing>
      </w:r>
    </w:p>
    <w:sectPr w:rsidR="00E95A12" w:rsidRPr="00E95A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12"/>
    <w:rsid w:val="000030DF"/>
    <w:rsid w:val="00A664AA"/>
    <w:rsid w:val="00DA7BB5"/>
    <w:rsid w:val="00E95A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A9AA"/>
  <w15:chartTrackingRefBased/>
  <w15:docId w15:val="{5443F3C9-57E1-4A5B-8656-007059FE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298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2020-08-14T22:58:00Z</dcterms:created>
  <dcterms:modified xsi:type="dcterms:W3CDTF">2020-08-15T00:55:00Z</dcterms:modified>
</cp:coreProperties>
</file>