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891" w:rsidRDefault="00321607">
      <w:r w:rsidRPr="00321607">
        <w:rPr>
          <w:noProof/>
          <w:lang w:eastAsia="es-CL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posOffset>-75063</wp:posOffset>
            </wp:positionH>
            <wp:positionV relativeFrom="margin">
              <wp:posOffset>-279779</wp:posOffset>
            </wp:positionV>
            <wp:extent cx="1248770" cy="573206"/>
            <wp:effectExtent l="0" t="0" r="0" b="0"/>
            <wp:wrapSquare wrapText="bothSides"/>
            <wp:docPr id="2" name="Imagen 1" descr="C:\Desktop\Logo Escuel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Desktop\Logo Escuela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770" cy="5732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21607" w:rsidRPr="00321607" w:rsidRDefault="00321607" w:rsidP="00D173A2">
      <w:pPr>
        <w:spacing w:after="0" w:line="240" w:lineRule="auto"/>
        <w:jc w:val="center"/>
        <w:rPr>
          <w:b/>
        </w:rPr>
      </w:pPr>
      <w:r w:rsidRPr="00321607">
        <w:rPr>
          <w:b/>
        </w:rPr>
        <w:t>REPASO DE CONTENIDOS</w:t>
      </w:r>
      <w:r w:rsidR="00D173A2">
        <w:rPr>
          <w:b/>
        </w:rPr>
        <w:t xml:space="preserve"> 1º SEMESTRE</w:t>
      </w:r>
    </w:p>
    <w:p w:rsidR="00321607" w:rsidRDefault="007A3A0A" w:rsidP="00DE3B36">
      <w:pPr>
        <w:spacing w:after="0" w:line="240" w:lineRule="auto"/>
        <w:jc w:val="center"/>
        <w:rPr>
          <w:b/>
        </w:rPr>
      </w:pPr>
      <w:r>
        <w:rPr>
          <w:b/>
        </w:rPr>
        <w:t>7</w:t>
      </w:r>
      <w:r w:rsidR="00321607" w:rsidRPr="00321607">
        <w:rPr>
          <w:b/>
        </w:rPr>
        <w:t>º A-B</w:t>
      </w:r>
    </w:p>
    <w:p w:rsidR="00321607" w:rsidRDefault="00CF1D24" w:rsidP="00DE3B36">
      <w:pPr>
        <w:spacing w:after="0" w:line="240" w:lineRule="auto"/>
        <w:jc w:val="center"/>
        <w:rPr>
          <w:b/>
        </w:rPr>
      </w:pPr>
      <w:r>
        <w:rPr>
          <w:b/>
          <w:noProof/>
          <w:lang w:eastAsia="es-CL"/>
        </w:rPr>
        <w:pict>
          <v:rect id="_x0000_s1039" style="position:absolute;left:0;text-align:left;margin-left:-3.15pt;margin-top:11.35pt;width:430.25pt;height:96.2pt;z-index:-251658240"/>
        </w:pict>
      </w:r>
    </w:p>
    <w:p w:rsidR="00D173A2" w:rsidRPr="00662543" w:rsidRDefault="00321607" w:rsidP="00DE3B36">
      <w:pPr>
        <w:spacing w:after="0" w:line="240" w:lineRule="auto"/>
        <w:jc w:val="both"/>
        <w:rPr>
          <w:b/>
          <w:sz w:val="20"/>
          <w:szCs w:val="20"/>
        </w:rPr>
      </w:pPr>
      <w:r w:rsidRPr="00662543">
        <w:rPr>
          <w:b/>
          <w:sz w:val="20"/>
          <w:szCs w:val="20"/>
        </w:rPr>
        <w:t xml:space="preserve">Instrucciones: </w:t>
      </w:r>
    </w:p>
    <w:p w:rsidR="00D173A2" w:rsidRPr="00662543" w:rsidRDefault="00D173A2" w:rsidP="00662543">
      <w:pPr>
        <w:pStyle w:val="Prrafodelista"/>
        <w:numPr>
          <w:ilvl w:val="0"/>
          <w:numId w:val="8"/>
        </w:numPr>
        <w:spacing w:after="0" w:line="240" w:lineRule="auto"/>
        <w:jc w:val="both"/>
        <w:rPr>
          <w:sz w:val="20"/>
          <w:szCs w:val="20"/>
        </w:rPr>
      </w:pPr>
      <w:r w:rsidRPr="00662543">
        <w:rPr>
          <w:sz w:val="20"/>
          <w:szCs w:val="20"/>
        </w:rPr>
        <w:t>Para repasar los contenidos vistos, debes leer los 5 temas desarrollados en esta guía.</w:t>
      </w:r>
    </w:p>
    <w:p w:rsidR="00D173A2" w:rsidRPr="00662543" w:rsidRDefault="00D173A2" w:rsidP="00662543">
      <w:pPr>
        <w:pStyle w:val="Prrafodelista"/>
        <w:numPr>
          <w:ilvl w:val="0"/>
          <w:numId w:val="8"/>
        </w:numPr>
        <w:spacing w:after="0" w:line="240" w:lineRule="auto"/>
        <w:jc w:val="both"/>
        <w:rPr>
          <w:sz w:val="20"/>
          <w:szCs w:val="20"/>
        </w:rPr>
      </w:pPr>
      <w:r w:rsidRPr="00662543">
        <w:rPr>
          <w:sz w:val="20"/>
          <w:szCs w:val="20"/>
        </w:rPr>
        <w:t>Se  resumieron los principales conceptos vistos durante este primer semestre.</w:t>
      </w:r>
    </w:p>
    <w:p w:rsidR="00D173A2" w:rsidRPr="00662543" w:rsidRDefault="00D173A2" w:rsidP="00662543">
      <w:pPr>
        <w:pStyle w:val="Prrafodelista"/>
        <w:numPr>
          <w:ilvl w:val="0"/>
          <w:numId w:val="8"/>
        </w:numPr>
        <w:spacing w:after="0" w:line="240" w:lineRule="auto"/>
        <w:jc w:val="both"/>
        <w:rPr>
          <w:sz w:val="20"/>
          <w:szCs w:val="20"/>
        </w:rPr>
      </w:pPr>
      <w:r w:rsidRPr="00662543">
        <w:rPr>
          <w:sz w:val="20"/>
          <w:szCs w:val="20"/>
        </w:rPr>
        <w:t>Cada tema, tiene una breve actividad para repasar lo leído.</w:t>
      </w:r>
    </w:p>
    <w:p w:rsidR="00D173A2" w:rsidRPr="00662543" w:rsidRDefault="00D173A2" w:rsidP="00662543">
      <w:pPr>
        <w:pStyle w:val="Prrafodelista"/>
        <w:numPr>
          <w:ilvl w:val="0"/>
          <w:numId w:val="8"/>
        </w:numPr>
        <w:spacing w:after="0" w:line="240" w:lineRule="auto"/>
        <w:jc w:val="both"/>
        <w:rPr>
          <w:b/>
          <w:sz w:val="20"/>
          <w:szCs w:val="20"/>
        </w:rPr>
      </w:pPr>
      <w:r w:rsidRPr="00662543">
        <w:rPr>
          <w:sz w:val="20"/>
          <w:szCs w:val="20"/>
        </w:rPr>
        <w:t xml:space="preserve">Puedes </w:t>
      </w:r>
      <w:r w:rsidR="00662543" w:rsidRPr="00662543">
        <w:rPr>
          <w:sz w:val="20"/>
          <w:szCs w:val="20"/>
        </w:rPr>
        <w:t>responder</w:t>
      </w:r>
      <w:r w:rsidRPr="00662543">
        <w:rPr>
          <w:sz w:val="20"/>
          <w:szCs w:val="20"/>
        </w:rPr>
        <w:t xml:space="preserve"> en la misma guía o en tú cuaderno de ciencias.</w:t>
      </w:r>
    </w:p>
    <w:p w:rsidR="00662543" w:rsidRPr="00662543" w:rsidRDefault="00662543" w:rsidP="00662543">
      <w:pPr>
        <w:pStyle w:val="Prrafodelista"/>
        <w:numPr>
          <w:ilvl w:val="0"/>
          <w:numId w:val="8"/>
        </w:numPr>
        <w:spacing w:after="0" w:line="240" w:lineRule="auto"/>
        <w:jc w:val="both"/>
        <w:rPr>
          <w:b/>
          <w:sz w:val="20"/>
          <w:szCs w:val="20"/>
        </w:rPr>
      </w:pPr>
      <w:r w:rsidRPr="00662543">
        <w:rPr>
          <w:sz w:val="20"/>
          <w:szCs w:val="20"/>
        </w:rPr>
        <w:t>No me mandes las respuestas al correo.</w:t>
      </w:r>
    </w:p>
    <w:p w:rsidR="00662543" w:rsidRPr="00662543" w:rsidRDefault="00662543" w:rsidP="00662543">
      <w:pPr>
        <w:pStyle w:val="Default"/>
        <w:numPr>
          <w:ilvl w:val="0"/>
          <w:numId w:val="8"/>
        </w:numPr>
        <w:rPr>
          <w:b/>
          <w:sz w:val="20"/>
          <w:szCs w:val="20"/>
        </w:rPr>
      </w:pPr>
      <w:r w:rsidRPr="00662543">
        <w:rPr>
          <w:sz w:val="20"/>
          <w:szCs w:val="20"/>
        </w:rPr>
        <w:t xml:space="preserve">Cualquier duda recuerda que me puedes escribir al correo o  </w:t>
      </w:r>
      <w:r>
        <w:rPr>
          <w:sz w:val="20"/>
          <w:szCs w:val="20"/>
        </w:rPr>
        <w:t xml:space="preserve">al </w:t>
      </w:r>
      <w:proofErr w:type="spellStart"/>
      <w:r w:rsidRPr="00662543">
        <w:rPr>
          <w:bCs/>
          <w:sz w:val="20"/>
          <w:szCs w:val="20"/>
          <w:highlight w:val="yellow"/>
        </w:rPr>
        <w:t>Whatsapp</w:t>
      </w:r>
      <w:proofErr w:type="spellEnd"/>
      <w:r w:rsidRPr="00662543">
        <w:rPr>
          <w:bCs/>
          <w:sz w:val="20"/>
          <w:szCs w:val="20"/>
          <w:highlight w:val="yellow"/>
        </w:rPr>
        <w:t xml:space="preserve"> +56933365169</w:t>
      </w:r>
    </w:p>
    <w:p w:rsidR="00321607" w:rsidRPr="00E93AE2" w:rsidRDefault="00321607" w:rsidP="00DE3B36">
      <w:pPr>
        <w:spacing w:after="0" w:line="240" w:lineRule="auto"/>
        <w:jc w:val="both"/>
        <w:rPr>
          <w:b/>
          <w:sz w:val="20"/>
          <w:szCs w:val="20"/>
        </w:rPr>
      </w:pPr>
    </w:p>
    <w:p w:rsidR="00662543" w:rsidRPr="00E93AE2" w:rsidRDefault="00662543" w:rsidP="00DE3B36">
      <w:pPr>
        <w:spacing w:after="0" w:line="240" w:lineRule="auto"/>
        <w:jc w:val="both"/>
        <w:rPr>
          <w:b/>
          <w:sz w:val="20"/>
          <w:szCs w:val="20"/>
        </w:rPr>
      </w:pPr>
    </w:p>
    <w:p w:rsidR="00C530BA" w:rsidRDefault="00321607" w:rsidP="007A3A0A">
      <w:pPr>
        <w:spacing w:after="0" w:line="240" w:lineRule="auto"/>
        <w:jc w:val="both"/>
        <w:rPr>
          <w:rFonts w:cs="Aspira-Bold"/>
          <w:b/>
          <w:bCs/>
          <w:caps/>
          <w:color w:val="FF0000"/>
          <w:sz w:val="20"/>
          <w:szCs w:val="20"/>
        </w:rPr>
      </w:pPr>
      <w:r w:rsidRPr="007A3A0A">
        <w:rPr>
          <w:b/>
          <w:color w:val="FF0000"/>
          <w:sz w:val="20"/>
          <w:szCs w:val="20"/>
        </w:rPr>
        <w:t>TEMA</w:t>
      </w:r>
      <w:r w:rsidR="007D632A">
        <w:rPr>
          <w:b/>
          <w:color w:val="FF0000"/>
          <w:sz w:val="20"/>
          <w:szCs w:val="20"/>
        </w:rPr>
        <w:t xml:space="preserve"> N</w:t>
      </w:r>
      <w:r w:rsidRPr="007A3A0A">
        <w:rPr>
          <w:b/>
          <w:color w:val="FF0000"/>
          <w:sz w:val="20"/>
          <w:szCs w:val="20"/>
        </w:rPr>
        <w:t>º1:</w:t>
      </w:r>
      <w:r w:rsidR="00DE3B36" w:rsidRPr="007A3A0A">
        <w:rPr>
          <w:b/>
          <w:color w:val="FF0000"/>
          <w:sz w:val="20"/>
          <w:szCs w:val="20"/>
        </w:rPr>
        <w:t xml:space="preserve"> </w:t>
      </w:r>
      <w:r w:rsidR="007A3A0A" w:rsidRPr="007A3A0A">
        <w:rPr>
          <w:rFonts w:cs="Aspira-Bold"/>
          <w:b/>
          <w:bCs/>
          <w:caps/>
          <w:color w:val="FF0000"/>
          <w:sz w:val="20"/>
          <w:szCs w:val="20"/>
        </w:rPr>
        <w:t>Teoría cinético-molecular</w:t>
      </w:r>
    </w:p>
    <w:p w:rsidR="007A3A0A" w:rsidRPr="007A3A0A" w:rsidRDefault="007A3A0A" w:rsidP="007A3A0A">
      <w:pPr>
        <w:autoSpaceDE w:val="0"/>
        <w:autoSpaceDN w:val="0"/>
        <w:adjustRightInd w:val="0"/>
        <w:spacing w:after="0" w:line="240" w:lineRule="auto"/>
        <w:jc w:val="both"/>
        <w:rPr>
          <w:rFonts w:cs="BoosterNextFY-Regular"/>
          <w:sz w:val="20"/>
          <w:szCs w:val="20"/>
        </w:rPr>
      </w:pPr>
      <w:r w:rsidRPr="007A3A0A">
        <w:rPr>
          <w:rFonts w:cs="BoosterNextFY-Regular"/>
          <w:sz w:val="20"/>
          <w:szCs w:val="20"/>
        </w:rPr>
        <w:t xml:space="preserve">La </w:t>
      </w:r>
      <w:r w:rsidRPr="007A3A0A">
        <w:rPr>
          <w:rFonts w:cs="BoosterNextFY-Bold"/>
          <w:bCs/>
          <w:sz w:val="20"/>
          <w:szCs w:val="20"/>
          <w:highlight w:val="yellow"/>
        </w:rPr>
        <w:t>materia</w:t>
      </w:r>
      <w:r w:rsidRPr="007A3A0A">
        <w:rPr>
          <w:rFonts w:cs="BoosterNextFY-Bold"/>
          <w:b/>
          <w:bCs/>
          <w:sz w:val="20"/>
          <w:szCs w:val="20"/>
        </w:rPr>
        <w:t xml:space="preserve"> </w:t>
      </w:r>
      <w:r w:rsidRPr="007A3A0A">
        <w:rPr>
          <w:rFonts w:cs="BoosterNextFY-Regular"/>
          <w:sz w:val="20"/>
          <w:szCs w:val="20"/>
        </w:rPr>
        <w:t>es todo aquello que tiene masa y ocupa lugar en el espacio.</w:t>
      </w:r>
    </w:p>
    <w:p w:rsidR="007A3A0A" w:rsidRPr="007A3A0A" w:rsidRDefault="007A3A0A" w:rsidP="007A3A0A">
      <w:pPr>
        <w:spacing w:after="0" w:line="240" w:lineRule="auto"/>
        <w:jc w:val="both"/>
        <w:rPr>
          <w:rFonts w:cs="BoosterNextFY-Regular"/>
          <w:sz w:val="20"/>
          <w:szCs w:val="20"/>
        </w:rPr>
      </w:pPr>
      <w:r w:rsidRPr="007A3A0A">
        <w:rPr>
          <w:rFonts w:cs="BoosterNextFY-Regular"/>
          <w:sz w:val="20"/>
          <w:szCs w:val="20"/>
        </w:rPr>
        <w:t>Se puede presentar en estado sólido, líquido o gaseoso.</w:t>
      </w:r>
    </w:p>
    <w:p w:rsidR="007A3A0A" w:rsidRPr="007A3A0A" w:rsidRDefault="007A3A0A" w:rsidP="007A3A0A">
      <w:pPr>
        <w:spacing w:after="0" w:line="240" w:lineRule="auto"/>
        <w:jc w:val="both"/>
        <w:rPr>
          <w:rFonts w:cs="UnitPro"/>
          <w:sz w:val="20"/>
          <w:szCs w:val="20"/>
        </w:rPr>
      </w:pPr>
      <w:r w:rsidRPr="007A3A0A">
        <w:rPr>
          <w:rFonts w:cs="UnitPro"/>
          <w:sz w:val="20"/>
          <w:szCs w:val="20"/>
        </w:rPr>
        <w:t xml:space="preserve">Comportamiento de las partículas en </w:t>
      </w:r>
      <w:r w:rsidRPr="007A3A0A">
        <w:rPr>
          <w:rFonts w:cs="UnitPro"/>
          <w:sz w:val="20"/>
          <w:szCs w:val="20"/>
          <w:highlight w:val="yellow"/>
        </w:rPr>
        <w:t>sólidos, líquidos y gases</w:t>
      </w:r>
      <w:r w:rsidRPr="007A3A0A">
        <w:rPr>
          <w:rFonts w:cs="UnitPro"/>
          <w:sz w:val="20"/>
          <w:szCs w:val="20"/>
        </w:rPr>
        <w:t>:</w:t>
      </w:r>
    </w:p>
    <w:p w:rsidR="007A3A0A" w:rsidRPr="007A3A0A" w:rsidRDefault="007A3A0A" w:rsidP="007A3A0A">
      <w:pPr>
        <w:pStyle w:val="Prrafodelista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cs="UnitPro-Light"/>
          <w:sz w:val="20"/>
          <w:szCs w:val="20"/>
        </w:rPr>
      </w:pPr>
      <w:r w:rsidRPr="007A3A0A">
        <w:rPr>
          <w:rFonts w:cs="UnitPro"/>
          <w:sz w:val="20"/>
          <w:szCs w:val="20"/>
        </w:rPr>
        <w:t xml:space="preserve">Sólidos: </w:t>
      </w:r>
      <w:r w:rsidRPr="007A3A0A">
        <w:rPr>
          <w:rFonts w:cs="UnitPro-Light"/>
          <w:sz w:val="20"/>
          <w:szCs w:val="20"/>
        </w:rPr>
        <w:t>Sus partículas están muy cercanas, unidas entre sí por elevadas fuerzas de atracción, razón por la que estas vibran pero no se desplazan.</w:t>
      </w:r>
    </w:p>
    <w:p w:rsidR="007A3A0A" w:rsidRPr="007A3A0A" w:rsidRDefault="007A3A0A" w:rsidP="007A3A0A">
      <w:pPr>
        <w:pStyle w:val="Prrafodelista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cs="UnitPro-Light"/>
          <w:sz w:val="20"/>
          <w:szCs w:val="20"/>
        </w:rPr>
      </w:pPr>
      <w:r w:rsidRPr="007A3A0A">
        <w:rPr>
          <w:rFonts w:cs="UnitPro"/>
          <w:sz w:val="20"/>
          <w:szCs w:val="20"/>
        </w:rPr>
        <w:t xml:space="preserve">Líquidos: </w:t>
      </w:r>
      <w:r w:rsidRPr="007A3A0A">
        <w:rPr>
          <w:rFonts w:cs="UnitPro-Light"/>
          <w:sz w:val="20"/>
          <w:szCs w:val="20"/>
        </w:rPr>
        <w:t>Sus partículas están más alejadas y la fuerza de atracción entre ellas es menor que en los sólidos. Por ello, estas partículas vibran y se desplazan unas sobre otras.</w:t>
      </w:r>
    </w:p>
    <w:p w:rsidR="007A3A0A" w:rsidRPr="002806A6" w:rsidRDefault="007A3A0A" w:rsidP="007A3A0A">
      <w:pPr>
        <w:pStyle w:val="Prrafodelista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7A3A0A">
        <w:rPr>
          <w:rFonts w:cs="UnitPro"/>
          <w:sz w:val="20"/>
          <w:szCs w:val="20"/>
        </w:rPr>
        <w:t xml:space="preserve">Gases: </w:t>
      </w:r>
      <w:r w:rsidRPr="007A3A0A">
        <w:rPr>
          <w:rFonts w:cs="UnitPro-Light"/>
          <w:sz w:val="20"/>
          <w:szCs w:val="20"/>
        </w:rPr>
        <w:t>Sus partículas están separadas, puesto que la fuerza de atracción entre ellas es casi nula. Por esto, dichas partículas se desplazan en diferentes direcciones.</w:t>
      </w:r>
    </w:p>
    <w:p w:rsidR="002806A6" w:rsidRDefault="002806A6" w:rsidP="002806A6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2806A6" w:rsidRPr="002806A6" w:rsidRDefault="002806A6" w:rsidP="002806A6">
      <w:pPr>
        <w:autoSpaceDE w:val="0"/>
        <w:autoSpaceDN w:val="0"/>
        <w:adjustRightInd w:val="0"/>
        <w:spacing w:after="0" w:line="240" w:lineRule="auto"/>
        <w:jc w:val="both"/>
        <w:rPr>
          <w:b/>
          <w:color w:val="FF0000"/>
          <w:sz w:val="20"/>
          <w:szCs w:val="20"/>
        </w:rPr>
      </w:pPr>
      <w:r w:rsidRPr="002806A6">
        <w:rPr>
          <w:b/>
          <w:color w:val="FF0000"/>
          <w:sz w:val="20"/>
          <w:szCs w:val="20"/>
        </w:rPr>
        <w:t>Repasemos:</w:t>
      </w:r>
    </w:p>
    <w:p w:rsidR="002806A6" w:rsidRDefault="002806A6" w:rsidP="002806A6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Dibuja como se encuentran las partículas en cada uno de los estados de la materia</w:t>
      </w:r>
      <w:r w:rsidR="007D632A">
        <w:rPr>
          <w:sz w:val="20"/>
          <w:szCs w:val="20"/>
        </w:rPr>
        <w:t>.</w:t>
      </w:r>
    </w:p>
    <w:tbl>
      <w:tblPr>
        <w:tblStyle w:val="Tablaconcuadrcula"/>
        <w:tblW w:w="0" w:type="auto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/>
      </w:tblPr>
      <w:tblGrid>
        <w:gridCol w:w="1668"/>
        <w:gridCol w:w="1559"/>
        <w:gridCol w:w="1559"/>
      </w:tblGrid>
      <w:tr w:rsidR="002806A6" w:rsidTr="002806A6">
        <w:trPr>
          <w:jc w:val="center"/>
        </w:trPr>
        <w:tc>
          <w:tcPr>
            <w:tcW w:w="1668" w:type="dxa"/>
          </w:tcPr>
          <w:p w:rsidR="002806A6" w:rsidRDefault="002806A6" w:rsidP="002806A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2806A6" w:rsidRDefault="002806A6" w:rsidP="002806A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2806A6" w:rsidRDefault="002806A6" w:rsidP="002806A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2806A6" w:rsidRDefault="002806A6" w:rsidP="002806A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2806A6" w:rsidRDefault="002806A6" w:rsidP="002806A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2806A6" w:rsidRDefault="002806A6" w:rsidP="002806A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806A6" w:rsidRDefault="002806A6" w:rsidP="002806A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806A6" w:rsidRDefault="002806A6" w:rsidP="002806A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</w:tbl>
    <w:p w:rsidR="002806A6" w:rsidRDefault="002806A6" w:rsidP="002806A6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7A3A0A" w:rsidRPr="007A3A0A" w:rsidRDefault="007A3A0A" w:rsidP="002806A6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5916D3" w:rsidRPr="005916D3" w:rsidRDefault="005916D3" w:rsidP="007A3A0A">
      <w:pPr>
        <w:spacing w:after="0" w:line="240" w:lineRule="auto"/>
        <w:jc w:val="both"/>
        <w:rPr>
          <w:b/>
          <w:caps/>
          <w:sz w:val="20"/>
          <w:szCs w:val="20"/>
        </w:rPr>
      </w:pPr>
      <w:r w:rsidRPr="005916D3">
        <w:rPr>
          <w:b/>
          <w:caps/>
          <w:sz w:val="20"/>
          <w:szCs w:val="20"/>
        </w:rPr>
        <w:t>_________________________________________________________________________________________________________</w:t>
      </w:r>
    </w:p>
    <w:p w:rsidR="005916D3" w:rsidRDefault="005916D3" w:rsidP="007A3A0A">
      <w:pPr>
        <w:spacing w:after="0" w:line="240" w:lineRule="auto"/>
        <w:jc w:val="both"/>
        <w:rPr>
          <w:b/>
          <w:caps/>
          <w:color w:val="FF0000"/>
          <w:sz w:val="20"/>
          <w:szCs w:val="20"/>
        </w:rPr>
      </w:pPr>
    </w:p>
    <w:p w:rsidR="00C530BA" w:rsidRDefault="007A3A0A" w:rsidP="00D06E01">
      <w:pPr>
        <w:spacing w:after="0" w:line="240" w:lineRule="auto"/>
        <w:jc w:val="both"/>
        <w:rPr>
          <w:rFonts w:cs="Aspira-Demi"/>
          <w:b/>
          <w:caps/>
          <w:color w:val="FF0000"/>
          <w:sz w:val="20"/>
          <w:szCs w:val="20"/>
        </w:rPr>
      </w:pPr>
      <w:r w:rsidRPr="007A3A0A">
        <w:rPr>
          <w:b/>
          <w:caps/>
          <w:color w:val="FF0000"/>
          <w:sz w:val="20"/>
          <w:szCs w:val="20"/>
        </w:rPr>
        <w:t xml:space="preserve">TEMA Nº2: </w:t>
      </w:r>
      <w:r w:rsidRPr="007A3A0A">
        <w:rPr>
          <w:rFonts w:cs="Aspira-Demi"/>
          <w:b/>
          <w:caps/>
          <w:color w:val="FF0000"/>
          <w:sz w:val="20"/>
          <w:szCs w:val="20"/>
        </w:rPr>
        <w:t>Los gases y la teoría cinético-molecular</w:t>
      </w:r>
    </w:p>
    <w:p w:rsidR="00185CC9" w:rsidRPr="00185CC9" w:rsidRDefault="00185CC9" w:rsidP="00D06E01">
      <w:pPr>
        <w:spacing w:after="0" w:line="240" w:lineRule="auto"/>
        <w:jc w:val="both"/>
        <w:rPr>
          <w:rFonts w:cs="Aspira-Demi"/>
          <w:b/>
          <w:sz w:val="20"/>
          <w:szCs w:val="20"/>
        </w:rPr>
      </w:pPr>
      <w:r w:rsidRPr="00185CC9">
        <w:rPr>
          <w:rFonts w:cs="Aspira-Demi"/>
          <w:b/>
          <w:sz w:val="20"/>
          <w:szCs w:val="20"/>
        </w:rPr>
        <w:t xml:space="preserve">Teoría cinético-molecular de los gases: </w:t>
      </w:r>
      <w:r w:rsidRPr="00185CC9">
        <w:rPr>
          <w:rFonts w:cs="Aspira-Demi"/>
          <w:sz w:val="20"/>
          <w:szCs w:val="20"/>
        </w:rPr>
        <w:t>(Resumen de sus postulados)</w:t>
      </w:r>
    </w:p>
    <w:p w:rsidR="007A3A0A" w:rsidRPr="00185CC9" w:rsidRDefault="007A3A0A" w:rsidP="00D06E01">
      <w:pPr>
        <w:pStyle w:val="Prrafodelista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cs="UnitPro-Thin"/>
          <w:color w:val="000000"/>
          <w:sz w:val="20"/>
          <w:szCs w:val="20"/>
        </w:rPr>
      </w:pPr>
      <w:r w:rsidRPr="00185CC9">
        <w:rPr>
          <w:rFonts w:cs="UnitPro-Thin"/>
          <w:color w:val="000000"/>
          <w:sz w:val="20"/>
          <w:szCs w:val="20"/>
        </w:rPr>
        <w:t xml:space="preserve">Los </w:t>
      </w:r>
      <w:r w:rsidRPr="00185CC9">
        <w:rPr>
          <w:rFonts w:cs="UnitPro-Thin"/>
          <w:color w:val="000000"/>
          <w:sz w:val="20"/>
          <w:szCs w:val="20"/>
          <w:highlight w:val="yellow"/>
        </w:rPr>
        <w:t>gases</w:t>
      </w:r>
      <w:r w:rsidRPr="00185CC9">
        <w:rPr>
          <w:rFonts w:cs="UnitPro-Thin"/>
          <w:color w:val="000000"/>
          <w:sz w:val="20"/>
          <w:szCs w:val="20"/>
        </w:rPr>
        <w:t xml:space="preserve"> están formados por partículas muy pequeñas que, en la naturaleza, están muy separadas entre sí.</w:t>
      </w:r>
    </w:p>
    <w:p w:rsidR="007A3A0A" w:rsidRPr="00185CC9" w:rsidRDefault="007A3A0A" w:rsidP="00D06E01">
      <w:pPr>
        <w:pStyle w:val="Prrafodelista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cs="UnitPro-Thin"/>
          <w:color w:val="000000"/>
          <w:sz w:val="20"/>
          <w:szCs w:val="20"/>
        </w:rPr>
      </w:pPr>
      <w:r w:rsidRPr="00185CC9">
        <w:rPr>
          <w:rFonts w:cs="UnitPro-Thin"/>
          <w:color w:val="000000"/>
          <w:sz w:val="20"/>
          <w:szCs w:val="20"/>
        </w:rPr>
        <w:t>La fuerza de atracción entre ellas es mínima, casi inexistente.</w:t>
      </w:r>
    </w:p>
    <w:p w:rsidR="007A3A0A" w:rsidRPr="00185CC9" w:rsidRDefault="007A3A0A" w:rsidP="00D06E01">
      <w:pPr>
        <w:pStyle w:val="Prrafodelista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cs="UnitPro-Thin"/>
          <w:color w:val="000000"/>
          <w:sz w:val="20"/>
          <w:szCs w:val="20"/>
        </w:rPr>
      </w:pPr>
      <w:r w:rsidRPr="00185CC9">
        <w:rPr>
          <w:rFonts w:cs="UnitPro-Thin"/>
          <w:color w:val="000000"/>
          <w:sz w:val="20"/>
          <w:szCs w:val="20"/>
        </w:rPr>
        <w:t>Las partículas se encuentran en constante desplazamiento y en todas las direcciones posibles. Es por ello que presentan energía cinética. (recuerda: energía cinética = movimiento)</w:t>
      </w:r>
    </w:p>
    <w:p w:rsidR="007A3A0A" w:rsidRPr="00185CC9" w:rsidRDefault="007A3A0A" w:rsidP="00D06E01">
      <w:pPr>
        <w:pStyle w:val="Prrafodelista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cs="UnitPro-Thin"/>
          <w:color w:val="000000"/>
          <w:sz w:val="20"/>
          <w:szCs w:val="20"/>
        </w:rPr>
      </w:pPr>
      <w:r w:rsidRPr="00185CC9">
        <w:rPr>
          <w:rFonts w:cs="UnitPro-Thin"/>
          <w:color w:val="000000"/>
          <w:sz w:val="20"/>
          <w:szCs w:val="20"/>
        </w:rPr>
        <w:t>El desplazamiento aleatorio de las partículas ocasiona choques entre ellas y contra las paredes del recipiente que las contiene.</w:t>
      </w:r>
    </w:p>
    <w:p w:rsidR="007A3A0A" w:rsidRPr="00185CC9" w:rsidRDefault="007A3A0A" w:rsidP="00D06E01">
      <w:pPr>
        <w:pStyle w:val="Prrafodelista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cs="UnitPro-Thin"/>
          <w:color w:val="000000"/>
          <w:sz w:val="20"/>
          <w:szCs w:val="20"/>
        </w:rPr>
      </w:pPr>
      <w:r w:rsidRPr="00185CC9">
        <w:rPr>
          <w:rFonts w:cs="UnitPro-Thin"/>
          <w:color w:val="000000"/>
          <w:sz w:val="20"/>
          <w:szCs w:val="20"/>
        </w:rPr>
        <w:t>A medida que aumenta la temperatura de un gas, la velocidad de movimiento de sus partículas se incrementa.</w:t>
      </w:r>
    </w:p>
    <w:p w:rsidR="00185CC9" w:rsidRPr="00185CC9" w:rsidRDefault="007A3A0A" w:rsidP="00D06E01">
      <w:pPr>
        <w:pStyle w:val="Prrafodelista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b/>
          <w:caps/>
          <w:color w:val="FF0000"/>
          <w:sz w:val="20"/>
          <w:szCs w:val="20"/>
        </w:rPr>
      </w:pPr>
      <w:r w:rsidRPr="00185CC9">
        <w:rPr>
          <w:rFonts w:cs="UnitPro-Thin"/>
          <w:color w:val="000000"/>
          <w:sz w:val="20"/>
          <w:szCs w:val="20"/>
        </w:rPr>
        <w:t>La presión que ejercen los gases se debe a los choques de las partículas contra las paredes del recipiente que los contiene.</w:t>
      </w:r>
    </w:p>
    <w:p w:rsidR="00185CC9" w:rsidRDefault="00185CC9" w:rsidP="00D06E01">
      <w:pPr>
        <w:autoSpaceDE w:val="0"/>
        <w:autoSpaceDN w:val="0"/>
        <w:adjustRightInd w:val="0"/>
        <w:spacing w:after="0" w:line="240" w:lineRule="auto"/>
        <w:jc w:val="both"/>
        <w:rPr>
          <w:b/>
          <w:sz w:val="20"/>
          <w:szCs w:val="20"/>
        </w:rPr>
      </w:pPr>
    </w:p>
    <w:p w:rsidR="007A3A0A" w:rsidRDefault="00185CC9" w:rsidP="00D06E01">
      <w:pPr>
        <w:autoSpaceDE w:val="0"/>
        <w:autoSpaceDN w:val="0"/>
        <w:adjustRightInd w:val="0"/>
        <w:spacing w:after="0" w:line="240" w:lineRule="auto"/>
        <w:jc w:val="both"/>
        <w:rPr>
          <w:rFonts w:cs="UnitPro-Light"/>
          <w:sz w:val="20"/>
          <w:szCs w:val="20"/>
        </w:rPr>
      </w:pPr>
      <w:r w:rsidRPr="008342C5">
        <w:rPr>
          <w:b/>
          <w:sz w:val="20"/>
          <w:szCs w:val="20"/>
          <w:highlight w:val="yellow"/>
        </w:rPr>
        <w:t>Características de los gases:</w:t>
      </w:r>
      <w:r w:rsidRPr="00185CC9">
        <w:rPr>
          <w:b/>
          <w:sz w:val="20"/>
          <w:szCs w:val="20"/>
        </w:rPr>
        <w:t xml:space="preserve"> </w:t>
      </w:r>
      <w:r w:rsidRPr="00185CC9">
        <w:rPr>
          <w:rFonts w:cs="UnitPro-Light"/>
          <w:sz w:val="20"/>
          <w:szCs w:val="20"/>
        </w:rPr>
        <w:t>Los gases se caracterizan por no tener forma propia ni un volumen definido,</w:t>
      </w:r>
      <w:r>
        <w:rPr>
          <w:rFonts w:cs="UnitPro-Light"/>
          <w:sz w:val="20"/>
          <w:szCs w:val="20"/>
        </w:rPr>
        <w:t xml:space="preserve"> </w:t>
      </w:r>
      <w:r w:rsidRPr="00185CC9">
        <w:rPr>
          <w:rFonts w:cs="UnitPro-Light"/>
          <w:sz w:val="20"/>
          <w:szCs w:val="20"/>
        </w:rPr>
        <w:t>pues adoptan la forma del recipiente que los contiene, ocupando todo el espacio</w:t>
      </w:r>
      <w:r>
        <w:rPr>
          <w:rFonts w:cs="UnitPro-Light"/>
          <w:sz w:val="20"/>
          <w:szCs w:val="20"/>
        </w:rPr>
        <w:t xml:space="preserve"> </w:t>
      </w:r>
      <w:r w:rsidRPr="00185CC9">
        <w:rPr>
          <w:rFonts w:cs="UnitPro-Light"/>
          <w:sz w:val="20"/>
          <w:szCs w:val="20"/>
        </w:rPr>
        <w:t>disponible. La mayoría de ellos son incoloros y, además, presentan</w:t>
      </w:r>
      <w:r>
        <w:rPr>
          <w:rFonts w:cs="UnitPro-Light"/>
          <w:sz w:val="20"/>
          <w:szCs w:val="20"/>
        </w:rPr>
        <w:t xml:space="preserve"> </w:t>
      </w:r>
      <w:r w:rsidRPr="00185CC9">
        <w:rPr>
          <w:rFonts w:cs="UnitPro-Light"/>
          <w:sz w:val="20"/>
          <w:szCs w:val="20"/>
        </w:rPr>
        <w:t>densidades</w:t>
      </w:r>
      <w:r>
        <w:rPr>
          <w:rFonts w:cs="UnitPro-Light"/>
          <w:sz w:val="20"/>
          <w:szCs w:val="20"/>
        </w:rPr>
        <w:t xml:space="preserve"> </w:t>
      </w:r>
      <w:r w:rsidRPr="00185CC9">
        <w:rPr>
          <w:rFonts w:cs="UnitPro-Light"/>
          <w:sz w:val="20"/>
          <w:szCs w:val="20"/>
        </w:rPr>
        <w:t>menores que los sólidos y los líquidos.</w:t>
      </w:r>
    </w:p>
    <w:p w:rsidR="00185CC9" w:rsidRDefault="00185CC9" w:rsidP="00D06E01">
      <w:pPr>
        <w:autoSpaceDE w:val="0"/>
        <w:autoSpaceDN w:val="0"/>
        <w:adjustRightInd w:val="0"/>
        <w:spacing w:after="0" w:line="240" w:lineRule="auto"/>
        <w:jc w:val="both"/>
        <w:rPr>
          <w:rFonts w:cs="UnitPro-Light"/>
          <w:b/>
          <w:sz w:val="20"/>
          <w:szCs w:val="20"/>
        </w:rPr>
      </w:pPr>
      <w:r w:rsidRPr="008342C5">
        <w:rPr>
          <w:rFonts w:cs="UnitPro-Light"/>
          <w:b/>
          <w:sz w:val="20"/>
          <w:szCs w:val="20"/>
          <w:highlight w:val="yellow"/>
        </w:rPr>
        <w:t>Propiedades de los gases:</w:t>
      </w:r>
      <w:r>
        <w:rPr>
          <w:rFonts w:cs="UnitPro-Light"/>
          <w:b/>
          <w:sz w:val="20"/>
          <w:szCs w:val="20"/>
        </w:rPr>
        <w:t xml:space="preserve"> </w:t>
      </w:r>
    </w:p>
    <w:p w:rsidR="00185CC9" w:rsidRPr="008342C5" w:rsidRDefault="00185CC9" w:rsidP="00D06E01">
      <w:pPr>
        <w:pStyle w:val="Prrafodelista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cs="BoosterNextFY-Regular"/>
          <w:sz w:val="20"/>
          <w:szCs w:val="20"/>
        </w:rPr>
      </w:pPr>
      <w:r w:rsidRPr="008342C5">
        <w:rPr>
          <w:rFonts w:cs="UnitPro"/>
          <w:b/>
          <w:sz w:val="20"/>
          <w:szCs w:val="20"/>
        </w:rPr>
        <w:t>Fluidez:</w:t>
      </w:r>
      <w:r w:rsidRPr="008342C5">
        <w:rPr>
          <w:rFonts w:cs="UnitPro"/>
          <w:sz w:val="20"/>
          <w:szCs w:val="20"/>
        </w:rPr>
        <w:t xml:space="preserve"> </w:t>
      </w:r>
      <w:r w:rsidRPr="008342C5">
        <w:rPr>
          <w:rFonts w:cs="BoosterNextFY-Regular"/>
          <w:sz w:val="20"/>
          <w:szCs w:val="20"/>
        </w:rPr>
        <w:t>Capacidad que tienen los gases para completar, de manera uniforme, todo el espacio en el que se encuentren.</w:t>
      </w:r>
    </w:p>
    <w:p w:rsidR="00185CC9" w:rsidRPr="008342C5" w:rsidRDefault="00185CC9" w:rsidP="00D06E01">
      <w:pPr>
        <w:pStyle w:val="Prrafodelista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cs="BoosterNextFY-Regular"/>
          <w:sz w:val="20"/>
          <w:szCs w:val="20"/>
        </w:rPr>
      </w:pPr>
      <w:r w:rsidRPr="008342C5">
        <w:rPr>
          <w:rFonts w:cs="Ubuntu-Medium"/>
          <w:b/>
          <w:sz w:val="20"/>
          <w:szCs w:val="20"/>
        </w:rPr>
        <w:t>Compresión:</w:t>
      </w:r>
      <w:r w:rsidRPr="008342C5">
        <w:rPr>
          <w:rFonts w:cs="Ubuntu-Medium"/>
          <w:sz w:val="20"/>
          <w:szCs w:val="20"/>
        </w:rPr>
        <w:t xml:space="preserve"> </w:t>
      </w:r>
      <w:r w:rsidRPr="008342C5">
        <w:rPr>
          <w:rFonts w:cs="BoosterNextFY-Regular"/>
          <w:sz w:val="20"/>
          <w:szCs w:val="20"/>
        </w:rPr>
        <w:t>Capacidad que tienen los gases para disminuir su volumen cuando se los presiona.</w:t>
      </w:r>
    </w:p>
    <w:p w:rsidR="00185CC9" w:rsidRPr="008342C5" w:rsidRDefault="00185CC9" w:rsidP="00D06E01">
      <w:pPr>
        <w:pStyle w:val="Prrafodelista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cs="UnitPro-Light"/>
          <w:b/>
          <w:sz w:val="20"/>
          <w:szCs w:val="20"/>
        </w:rPr>
      </w:pPr>
      <w:r w:rsidRPr="008342C5">
        <w:rPr>
          <w:rFonts w:cs="Ubuntu-Medium"/>
          <w:b/>
          <w:sz w:val="20"/>
          <w:szCs w:val="20"/>
        </w:rPr>
        <w:t>Difusión:</w:t>
      </w:r>
      <w:r w:rsidRPr="008342C5">
        <w:rPr>
          <w:rFonts w:cs="Ubuntu-Medium"/>
          <w:sz w:val="20"/>
          <w:szCs w:val="20"/>
        </w:rPr>
        <w:t xml:space="preserve"> </w:t>
      </w:r>
      <w:r w:rsidRPr="008342C5">
        <w:rPr>
          <w:rFonts w:cs="BoosterNextFY-Regular"/>
          <w:sz w:val="20"/>
          <w:szCs w:val="20"/>
        </w:rPr>
        <w:t>Capacidad que tienen los gases para desplazarse en el espacio y mezclarse con otros gases</w:t>
      </w:r>
    </w:p>
    <w:p w:rsidR="00185CC9" w:rsidRPr="008342C5" w:rsidRDefault="00185CC9" w:rsidP="00D06E01">
      <w:pPr>
        <w:autoSpaceDE w:val="0"/>
        <w:autoSpaceDN w:val="0"/>
        <w:adjustRightInd w:val="0"/>
        <w:spacing w:after="0" w:line="240" w:lineRule="auto"/>
        <w:jc w:val="both"/>
        <w:rPr>
          <w:rFonts w:cs="Ubuntu-Bold"/>
          <w:b/>
          <w:bCs/>
          <w:sz w:val="20"/>
          <w:szCs w:val="20"/>
        </w:rPr>
      </w:pPr>
      <w:r w:rsidRPr="008342C5">
        <w:rPr>
          <w:rFonts w:cs="Ubuntu-Bold"/>
          <w:b/>
          <w:bCs/>
          <w:sz w:val="20"/>
          <w:szCs w:val="20"/>
          <w:highlight w:val="yellow"/>
        </w:rPr>
        <w:t>Factores o variables que afectan el comportamiento</w:t>
      </w:r>
      <w:r w:rsidRPr="008342C5">
        <w:rPr>
          <w:rFonts w:cs="Ubuntu-Bold"/>
          <w:b/>
          <w:bCs/>
          <w:sz w:val="20"/>
          <w:szCs w:val="20"/>
        </w:rPr>
        <w:t xml:space="preserve"> de los gases:</w:t>
      </w:r>
    </w:p>
    <w:p w:rsidR="00185CC9" w:rsidRPr="008342C5" w:rsidRDefault="00185CC9" w:rsidP="00185CC9">
      <w:pPr>
        <w:pStyle w:val="Prrafodelista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cs="Ubuntu-Bold"/>
          <w:bCs/>
          <w:sz w:val="20"/>
          <w:szCs w:val="20"/>
        </w:rPr>
      </w:pPr>
      <w:r w:rsidRPr="008342C5">
        <w:rPr>
          <w:rFonts w:cs="Ubuntu-Bold"/>
          <w:b/>
          <w:bCs/>
          <w:sz w:val="20"/>
          <w:szCs w:val="20"/>
        </w:rPr>
        <w:t>Presión:</w:t>
      </w:r>
      <w:r w:rsidRPr="008342C5">
        <w:rPr>
          <w:rFonts w:cs="Ubuntu-Bold"/>
          <w:bCs/>
          <w:sz w:val="20"/>
          <w:szCs w:val="20"/>
        </w:rPr>
        <w:t xml:space="preserve"> </w:t>
      </w:r>
      <w:r w:rsidRPr="008342C5">
        <w:rPr>
          <w:rFonts w:cs="Arial"/>
          <w:color w:val="222222"/>
          <w:sz w:val="20"/>
          <w:szCs w:val="20"/>
          <w:shd w:val="clear" w:color="auto" w:fill="FFFFFF"/>
        </w:rPr>
        <w:t>Fuerza que ejerce un gas, un líquido o un sólido sobre una superficie</w:t>
      </w:r>
    </w:p>
    <w:p w:rsidR="00185CC9" w:rsidRPr="008342C5" w:rsidRDefault="00185CC9" w:rsidP="00185CC9">
      <w:pPr>
        <w:pStyle w:val="Prrafodelista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cs="Ubuntu-Bold"/>
          <w:bCs/>
          <w:sz w:val="20"/>
          <w:szCs w:val="20"/>
        </w:rPr>
      </w:pPr>
      <w:r w:rsidRPr="008342C5">
        <w:rPr>
          <w:rFonts w:cs="Ubuntu-Bold"/>
          <w:b/>
          <w:bCs/>
          <w:sz w:val="20"/>
          <w:szCs w:val="20"/>
        </w:rPr>
        <w:t>Volumen:</w:t>
      </w:r>
      <w:r w:rsidR="008342C5" w:rsidRPr="008342C5">
        <w:rPr>
          <w:rFonts w:cs="Ubuntu-Bold"/>
          <w:bCs/>
          <w:sz w:val="20"/>
          <w:szCs w:val="20"/>
        </w:rPr>
        <w:t xml:space="preserve"> </w:t>
      </w:r>
      <w:r w:rsidR="008342C5" w:rsidRPr="008342C5">
        <w:rPr>
          <w:rFonts w:cs="Arial"/>
          <w:color w:val="222222"/>
          <w:sz w:val="20"/>
          <w:szCs w:val="20"/>
          <w:shd w:val="clear" w:color="auto" w:fill="FFFFFF"/>
        </w:rPr>
        <w:t>Espacio que ocupa un cuerpo.</w:t>
      </w:r>
    </w:p>
    <w:p w:rsidR="00185CC9" w:rsidRPr="008342C5" w:rsidRDefault="00185CC9" w:rsidP="00185CC9">
      <w:pPr>
        <w:pStyle w:val="Prrafodelista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cs="Ubuntu-Bold"/>
          <w:b/>
          <w:bCs/>
          <w:sz w:val="20"/>
          <w:szCs w:val="20"/>
        </w:rPr>
      </w:pPr>
      <w:r w:rsidRPr="008342C5">
        <w:rPr>
          <w:rFonts w:cs="Ubuntu-Bold"/>
          <w:b/>
          <w:bCs/>
          <w:sz w:val="20"/>
          <w:szCs w:val="20"/>
        </w:rPr>
        <w:t>Temperatura:</w:t>
      </w:r>
      <w:r w:rsidR="008342C5" w:rsidRPr="008342C5">
        <w:rPr>
          <w:rFonts w:cs="Ubuntu-Bold"/>
          <w:bCs/>
          <w:sz w:val="20"/>
          <w:szCs w:val="20"/>
        </w:rPr>
        <w:t xml:space="preserve"> </w:t>
      </w:r>
      <w:r w:rsidR="008342C5" w:rsidRPr="008342C5">
        <w:rPr>
          <w:rFonts w:cs="Arial"/>
          <w:color w:val="222222"/>
          <w:sz w:val="20"/>
          <w:szCs w:val="20"/>
          <w:shd w:val="clear" w:color="auto" w:fill="FFFFFF"/>
        </w:rPr>
        <w:t>Grado o nivel térmico de un cuerpo o de la atmósfera.</w:t>
      </w:r>
    </w:p>
    <w:p w:rsidR="00185CC9" w:rsidRDefault="00185CC9" w:rsidP="00185CC9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:rsidR="008342C5" w:rsidRPr="008342C5" w:rsidRDefault="008342C5" w:rsidP="00185CC9">
      <w:pPr>
        <w:autoSpaceDE w:val="0"/>
        <w:autoSpaceDN w:val="0"/>
        <w:adjustRightInd w:val="0"/>
        <w:spacing w:after="0" w:line="240" w:lineRule="auto"/>
        <w:rPr>
          <w:b/>
          <w:sz w:val="20"/>
          <w:szCs w:val="20"/>
        </w:rPr>
      </w:pPr>
      <w:r w:rsidRPr="008342C5">
        <w:rPr>
          <w:b/>
          <w:sz w:val="20"/>
          <w:szCs w:val="20"/>
          <w:highlight w:val="yellow"/>
        </w:rPr>
        <w:t>Importante</w:t>
      </w:r>
      <w:r>
        <w:rPr>
          <w:b/>
          <w:sz w:val="20"/>
          <w:szCs w:val="20"/>
        </w:rPr>
        <w:t xml:space="preserve"> las tres variables anteriormente mencionadas se relacionan de la siguiente manera:</w:t>
      </w:r>
    </w:p>
    <w:p w:rsidR="008342C5" w:rsidRPr="008342C5" w:rsidRDefault="008342C5" w:rsidP="008342C5">
      <w:pPr>
        <w:pStyle w:val="Prrafodelista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8342C5">
        <w:rPr>
          <w:rFonts w:cs="Ubuntu-Bold"/>
          <w:b/>
          <w:bCs/>
          <w:sz w:val="20"/>
          <w:szCs w:val="20"/>
        </w:rPr>
        <w:t>Temperatura y volumen:</w:t>
      </w:r>
      <w:r w:rsidRPr="008342C5">
        <w:rPr>
          <w:rFonts w:cs="Ubuntu-Bold"/>
          <w:bCs/>
          <w:sz w:val="20"/>
          <w:szCs w:val="20"/>
        </w:rPr>
        <w:t xml:space="preserve"> </w:t>
      </w:r>
      <w:r w:rsidRPr="008342C5">
        <w:rPr>
          <w:rFonts w:cs="BoosterNextFY-Regular"/>
          <w:sz w:val="20"/>
          <w:szCs w:val="20"/>
        </w:rPr>
        <w:t xml:space="preserve">Si </w:t>
      </w:r>
      <w:r w:rsidRPr="008342C5">
        <w:rPr>
          <w:rFonts w:cs="BoosterNextFY-Bold"/>
          <w:bCs/>
          <w:sz w:val="20"/>
          <w:szCs w:val="20"/>
        </w:rPr>
        <w:t>la temperatura de un gas aumenta, también lo hace su volumen</w:t>
      </w:r>
      <w:r w:rsidRPr="008342C5">
        <w:rPr>
          <w:rFonts w:cs="BoosterNextFY-Regular"/>
          <w:sz w:val="20"/>
          <w:szCs w:val="20"/>
        </w:rPr>
        <w:t>, y viceversa. Según la teoría cinético-molecular, cuando un gas absorbe calor, sus partículas se desplazan más rápido, y este se expande</w:t>
      </w:r>
      <w:r>
        <w:rPr>
          <w:rFonts w:cs="BoosterNextFY-Regular"/>
          <w:sz w:val="20"/>
          <w:szCs w:val="20"/>
        </w:rPr>
        <w:t>.</w:t>
      </w:r>
    </w:p>
    <w:p w:rsidR="008342C5" w:rsidRPr="008342C5" w:rsidRDefault="008342C5" w:rsidP="008342C5">
      <w:pPr>
        <w:pStyle w:val="Prrafodelista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8342C5">
        <w:rPr>
          <w:rFonts w:cs="Ubuntu-Bold"/>
          <w:b/>
          <w:bCs/>
          <w:sz w:val="20"/>
          <w:szCs w:val="20"/>
        </w:rPr>
        <w:t>Presión y temperatura:</w:t>
      </w:r>
      <w:r w:rsidRPr="008342C5">
        <w:rPr>
          <w:rFonts w:cs="Ubuntu-Bold"/>
          <w:bCs/>
          <w:color w:val="333333"/>
          <w:sz w:val="20"/>
          <w:szCs w:val="20"/>
        </w:rPr>
        <w:t xml:space="preserve"> </w:t>
      </w:r>
      <w:r w:rsidRPr="008342C5">
        <w:rPr>
          <w:rFonts w:cs="BoosterNextFY-Regular"/>
          <w:color w:val="000000"/>
          <w:sz w:val="20"/>
          <w:szCs w:val="20"/>
        </w:rPr>
        <w:t xml:space="preserve">Cuando </w:t>
      </w:r>
      <w:r w:rsidRPr="008342C5">
        <w:rPr>
          <w:rFonts w:cs="BoosterNextFY-Bold"/>
          <w:bCs/>
          <w:color w:val="000000"/>
          <w:sz w:val="20"/>
          <w:szCs w:val="20"/>
        </w:rPr>
        <w:t>un gas aumenta su temperatura</w:t>
      </w:r>
      <w:r w:rsidRPr="008342C5">
        <w:rPr>
          <w:rFonts w:cs="BoosterNextFY-Regular"/>
          <w:color w:val="000000"/>
          <w:sz w:val="20"/>
          <w:szCs w:val="20"/>
        </w:rPr>
        <w:t xml:space="preserve">, también se incrementa la velocidad con la que se mueven sus partículas. Esto eleva la cantidad de choques entre ellas y hace que ejerzan </w:t>
      </w:r>
      <w:r w:rsidRPr="008342C5">
        <w:rPr>
          <w:rFonts w:cs="BoosterNextFY-Bold"/>
          <w:bCs/>
          <w:color w:val="000000"/>
          <w:sz w:val="20"/>
          <w:szCs w:val="20"/>
        </w:rPr>
        <w:t xml:space="preserve">mayor presión </w:t>
      </w:r>
      <w:r w:rsidRPr="008342C5">
        <w:rPr>
          <w:rFonts w:cs="BoosterNextFY-Regular"/>
          <w:color w:val="000000"/>
          <w:sz w:val="20"/>
          <w:szCs w:val="20"/>
        </w:rPr>
        <w:t>sobre las paredes del recipiente que contiene el gas.</w:t>
      </w:r>
    </w:p>
    <w:p w:rsidR="008342C5" w:rsidRDefault="008342C5" w:rsidP="008342C5">
      <w:pPr>
        <w:pStyle w:val="Prrafodelista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8342C5">
        <w:rPr>
          <w:rFonts w:cs="Ubuntu-Bold"/>
          <w:b/>
          <w:bCs/>
          <w:sz w:val="20"/>
          <w:szCs w:val="20"/>
        </w:rPr>
        <w:t>Volumen y presión:</w:t>
      </w:r>
      <w:r w:rsidRPr="008342C5">
        <w:rPr>
          <w:rFonts w:cs="Ubuntu-Bold"/>
          <w:bCs/>
          <w:color w:val="333333"/>
          <w:sz w:val="20"/>
          <w:szCs w:val="20"/>
        </w:rPr>
        <w:t xml:space="preserve"> </w:t>
      </w:r>
      <w:r w:rsidRPr="008342C5">
        <w:rPr>
          <w:rFonts w:cs="BoosterNextFY-Bold"/>
          <w:bCs/>
          <w:color w:val="000000"/>
          <w:sz w:val="20"/>
          <w:szCs w:val="20"/>
        </w:rPr>
        <w:t xml:space="preserve">Al presionar un gas </w:t>
      </w:r>
      <w:r w:rsidRPr="008342C5">
        <w:rPr>
          <w:rFonts w:cs="BoosterNextFY-Regular"/>
          <w:color w:val="000000"/>
          <w:sz w:val="20"/>
          <w:szCs w:val="20"/>
        </w:rPr>
        <w:t xml:space="preserve">contenido en un recipiente cerrado, sus partículas no pueden escapar y se juntan unas con otras, lo que </w:t>
      </w:r>
      <w:r w:rsidRPr="008342C5">
        <w:rPr>
          <w:rFonts w:cs="BoosterNextFY-Bold"/>
          <w:bCs/>
          <w:color w:val="000000"/>
          <w:sz w:val="20"/>
          <w:szCs w:val="20"/>
        </w:rPr>
        <w:t xml:space="preserve">produce una disminución del volumen </w:t>
      </w:r>
      <w:r w:rsidRPr="008342C5">
        <w:rPr>
          <w:rFonts w:cs="BoosterNextFY-Regular"/>
          <w:color w:val="000000"/>
          <w:sz w:val="20"/>
          <w:szCs w:val="20"/>
        </w:rPr>
        <w:t>del gas.</w:t>
      </w:r>
    </w:p>
    <w:p w:rsidR="00D06E01" w:rsidRDefault="00D06E01" w:rsidP="00D43D1E">
      <w:pPr>
        <w:spacing w:after="0"/>
        <w:rPr>
          <w:b/>
          <w:color w:val="FF0000"/>
          <w:sz w:val="20"/>
          <w:szCs w:val="20"/>
        </w:rPr>
      </w:pPr>
    </w:p>
    <w:p w:rsidR="00D43D1E" w:rsidRDefault="00D43D1E" w:rsidP="00D43D1E">
      <w:pPr>
        <w:spacing w:after="0"/>
        <w:rPr>
          <w:b/>
          <w:color w:val="FF0000"/>
          <w:sz w:val="20"/>
          <w:szCs w:val="20"/>
        </w:rPr>
      </w:pPr>
      <w:r w:rsidRPr="00D43D1E">
        <w:rPr>
          <w:b/>
          <w:color w:val="FF0000"/>
          <w:sz w:val="20"/>
          <w:szCs w:val="20"/>
        </w:rPr>
        <w:lastRenderedPageBreak/>
        <w:t xml:space="preserve">Repasemos: </w:t>
      </w:r>
    </w:p>
    <w:p w:rsidR="008342C5" w:rsidRDefault="00D06E01" w:rsidP="00D43D1E">
      <w:pPr>
        <w:spacing w:after="0"/>
        <w:rPr>
          <w:sz w:val="20"/>
          <w:szCs w:val="20"/>
        </w:rPr>
      </w:pPr>
      <w:r>
        <w:rPr>
          <w:sz w:val="20"/>
          <w:szCs w:val="20"/>
        </w:rPr>
        <w:t>De acuerdo a lo leído en el tema nº2, c</w:t>
      </w:r>
      <w:r w:rsidR="00D43D1E" w:rsidRPr="00D43D1E">
        <w:rPr>
          <w:sz w:val="20"/>
          <w:szCs w:val="20"/>
        </w:rPr>
        <w:t>ompleta las siguientes frases</w:t>
      </w:r>
      <w:r>
        <w:rPr>
          <w:sz w:val="20"/>
          <w:szCs w:val="20"/>
        </w:rPr>
        <w:t>:</w:t>
      </w:r>
    </w:p>
    <w:p w:rsidR="00D06E01" w:rsidRDefault="00D06E01" w:rsidP="00D43D1E">
      <w:pPr>
        <w:spacing w:after="0"/>
        <w:rPr>
          <w:sz w:val="20"/>
          <w:szCs w:val="20"/>
        </w:rPr>
      </w:pPr>
    </w:p>
    <w:p w:rsidR="00D43D1E" w:rsidRDefault="00D43D1E" w:rsidP="00D43D1E">
      <w:pPr>
        <w:pStyle w:val="Prrafodelista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rPr>
          <w:rFonts w:cs="UnitPro-Thin"/>
          <w:color w:val="000000"/>
          <w:sz w:val="20"/>
          <w:szCs w:val="20"/>
        </w:rPr>
      </w:pPr>
      <w:r w:rsidRPr="00D43D1E">
        <w:rPr>
          <w:rFonts w:cs="UnitPro-Thin"/>
          <w:color w:val="000000"/>
          <w:sz w:val="20"/>
          <w:szCs w:val="20"/>
        </w:rPr>
        <w:t>Los gases están formados por partículas muy ___________que, en la naturaleza, están muy _______________entre sí.</w:t>
      </w:r>
    </w:p>
    <w:p w:rsidR="00D43D1E" w:rsidRDefault="00D43D1E" w:rsidP="00D43D1E">
      <w:pPr>
        <w:pStyle w:val="Prrafodelista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rPr>
          <w:rFonts w:cs="UnitPro-Thin"/>
          <w:color w:val="000000"/>
          <w:sz w:val="20"/>
          <w:szCs w:val="20"/>
        </w:rPr>
      </w:pPr>
      <w:r w:rsidRPr="00185CC9">
        <w:rPr>
          <w:rFonts w:cs="UnitPro-Thin"/>
          <w:color w:val="000000"/>
          <w:sz w:val="20"/>
          <w:szCs w:val="20"/>
        </w:rPr>
        <w:t xml:space="preserve">La </w:t>
      </w:r>
      <w:r>
        <w:rPr>
          <w:rFonts w:cs="UnitPro-Thin"/>
          <w:color w:val="000000"/>
          <w:sz w:val="20"/>
          <w:szCs w:val="20"/>
        </w:rPr>
        <w:t>_______________</w:t>
      </w:r>
      <w:r w:rsidRPr="00185CC9">
        <w:rPr>
          <w:rFonts w:cs="UnitPro-Thin"/>
          <w:color w:val="000000"/>
          <w:sz w:val="20"/>
          <w:szCs w:val="20"/>
        </w:rPr>
        <w:t xml:space="preserve"> que ejercen los gases se debe a los choques de las partículas contra las paredes del recipiente que los contiene</w:t>
      </w:r>
    </w:p>
    <w:p w:rsidR="00D43D1E" w:rsidRPr="00185CC9" w:rsidRDefault="00D43D1E" w:rsidP="00D43D1E">
      <w:pPr>
        <w:pStyle w:val="Prrafodelista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rPr>
          <w:rFonts w:cs="UnitPro-Thin"/>
          <w:color w:val="000000"/>
          <w:sz w:val="20"/>
          <w:szCs w:val="20"/>
        </w:rPr>
      </w:pPr>
      <w:r w:rsidRPr="00185CC9">
        <w:rPr>
          <w:rFonts w:cs="UnitPro-Thin"/>
          <w:color w:val="000000"/>
          <w:sz w:val="20"/>
          <w:szCs w:val="20"/>
        </w:rPr>
        <w:t xml:space="preserve">A medida que aumenta la temperatura de un gas, la velocidad de movimiento de sus partículas se </w:t>
      </w:r>
      <w:r>
        <w:rPr>
          <w:rFonts w:cs="UnitPro-Thin"/>
          <w:color w:val="000000"/>
          <w:sz w:val="20"/>
          <w:szCs w:val="20"/>
        </w:rPr>
        <w:t>_____________</w:t>
      </w:r>
      <w:r w:rsidRPr="00185CC9">
        <w:rPr>
          <w:rFonts w:cs="UnitPro-Thin"/>
          <w:color w:val="000000"/>
          <w:sz w:val="20"/>
          <w:szCs w:val="20"/>
        </w:rPr>
        <w:t>.</w:t>
      </w:r>
    </w:p>
    <w:p w:rsidR="00D43D1E" w:rsidRPr="00D43D1E" w:rsidRDefault="00D43D1E" w:rsidP="00D43D1E">
      <w:pPr>
        <w:pStyle w:val="Prrafodelista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rPr>
          <w:rFonts w:cs="UnitPro-Thin"/>
          <w:color w:val="000000"/>
          <w:sz w:val="20"/>
          <w:szCs w:val="20"/>
        </w:rPr>
      </w:pPr>
      <w:r w:rsidRPr="00185CC9">
        <w:rPr>
          <w:rFonts w:cs="UnitPro-Light"/>
          <w:sz w:val="20"/>
          <w:szCs w:val="20"/>
        </w:rPr>
        <w:t xml:space="preserve">Los gases se caracterizan por no tener </w:t>
      </w:r>
      <w:r>
        <w:rPr>
          <w:rFonts w:cs="UnitPro-Light"/>
          <w:sz w:val="20"/>
          <w:szCs w:val="20"/>
        </w:rPr>
        <w:t>______________</w:t>
      </w:r>
      <w:r w:rsidRPr="00185CC9">
        <w:rPr>
          <w:rFonts w:cs="UnitPro-Light"/>
          <w:sz w:val="20"/>
          <w:szCs w:val="20"/>
        </w:rPr>
        <w:t>ni un volumen definido,</w:t>
      </w:r>
      <w:r>
        <w:rPr>
          <w:rFonts w:cs="UnitPro-Light"/>
          <w:sz w:val="20"/>
          <w:szCs w:val="20"/>
        </w:rPr>
        <w:t xml:space="preserve"> </w:t>
      </w:r>
      <w:r w:rsidRPr="00185CC9">
        <w:rPr>
          <w:rFonts w:cs="UnitPro-Light"/>
          <w:sz w:val="20"/>
          <w:szCs w:val="20"/>
        </w:rPr>
        <w:t xml:space="preserve">pues adoptan </w:t>
      </w:r>
      <w:r>
        <w:rPr>
          <w:rFonts w:cs="UnitPro-Light"/>
          <w:sz w:val="20"/>
          <w:szCs w:val="20"/>
        </w:rPr>
        <w:t>_______________________</w:t>
      </w:r>
    </w:p>
    <w:p w:rsidR="00D43D1E" w:rsidRDefault="00D43D1E" w:rsidP="00D43D1E">
      <w:pPr>
        <w:pStyle w:val="Prrafodelista"/>
        <w:autoSpaceDE w:val="0"/>
        <w:autoSpaceDN w:val="0"/>
        <w:adjustRightInd w:val="0"/>
        <w:spacing w:after="0" w:line="360" w:lineRule="auto"/>
        <w:rPr>
          <w:rFonts w:cs="UnitPro-Light"/>
          <w:sz w:val="20"/>
          <w:szCs w:val="20"/>
        </w:rPr>
      </w:pPr>
      <w:r>
        <w:rPr>
          <w:rFonts w:cs="UnitPro-Light"/>
          <w:sz w:val="20"/>
          <w:szCs w:val="20"/>
        </w:rPr>
        <w:t>______________________</w:t>
      </w:r>
    </w:p>
    <w:p w:rsidR="00D43D1E" w:rsidRDefault="00D43D1E" w:rsidP="00D43D1E">
      <w:pPr>
        <w:pStyle w:val="Prrafodelista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rPr>
          <w:rFonts w:cs="UnitPro-Thin"/>
          <w:color w:val="000000"/>
          <w:sz w:val="20"/>
          <w:szCs w:val="20"/>
        </w:rPr>
      </w:pPr>
      <w:r>
        <w:rPr>
          <w:rFonts w:cs="UnitPro-Thin"/>
          <w:color w:val="000000"/>
          <w:sz w:val="20"/>
          <w:szCs w:val="20"/>
        </w:rPr>
        <w:t>Las propiedades de los gases son __________________, ____________________ y ___________________</w:t>
      </w:r>
    </w:p>
    <w:p w:rsidR="00D43D1E" w:rsidRPr="00D43D1E" w:rsidRDefault="00D43D1E" w:rsidP="00D43D1E">
      <w:pPr>
        <w:pStyle w:val="Prrafodelista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jc w:val="both"/>
        <w:rPr>
          <w:rFonts w:cs="UnitPro-Light"/>
          <w:b/>
          <w:sz w:val="20"/>
          <w:szCs w:val="20"/>
        </w:rPr>
      </w:pPr>
      <w:r w:rsidRPr="008342C5">
        <w:rPr>
          <w:rFonts w:cs="BoosterNextFY-Regular"/>
          <w:sz w:val="20"/>
          <w:szCs w:val="20"/>
        </w:rPr>
        <w:t>Capacidad que tienen los gases para desplazarse en el espacio y mezclarse con otros gases</w:t>
      </w:r>
      <w:r>
        <w:rPr>
          <w:rFonts w:cs="BoosterNextFY-Regular"/>
          <w:sz w:val="20"/>
          <w:szCs w:val="20"/>
        </w:rPr>
        <w:t>, esta definición corresponde a la propiedad de _______________________.</w:t>
      </w:r>
    </w:p>
    <w:p w:rsidR="00D43D1E" w:rsidRPr="00D43D1E" w:rsidRDefault="00D43D1E" w:rsidP="00D43D1E">
      <w:pPr>
        <w:pStyle w:val="Prrafodelista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jc w:val="both"/>
        <w:rPr>
          <w:rFonts w:cs="UnitPro-Light"/>
          <w:b/>
          <w:sz w:val="20"/>
          <w:szCs w:val="20"/>
        </w:rPr>
      </w:pPr>
      <w:r>
        <w:rPr>
          <w:rFonts w:cs="BoosterNextFY-Regular"/>
          <w:sz w:val="20"/>
          <w:szCs w:val="20"/>
        </w:rPr>
        <w:t>Las variables que afectan el comportamiento de un gas son __________________, __________________ y ______________</w:t>
      </w:r>
    </w:p>
    <w:p w:rsidR="00D43D1E" w:rsidRPr="005916D3" w:rsidRDefault="00D43D1E" w:rsidP="00D43D1E">
      <w:pPr>
        <w:pStyle w:val="Prrafodelista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jc w:val="both"/>
        <w:rPr>
          <w:sz w:val="20"/>
          <w:szCs w:val="20"/>
        </w:rPr>
      </w:pPr>
      <w:r w:rsidRPr="008342C5">
        <w:rPr>
          <w:rFonts w:cs="BoosterNextFY-Bold"/>
          <w:bCs/>
          <w:color w:val="000000"/>
          <w:sz w:val="20"/>
          <w:szCs w:val="20"/>
        </w:rPr>
        <w:t xml:space="preserve">Al presionar un gas </w:t>
      </w:r>
      <w:r w:rsidRPr="008342C5">
        <w:rPr>
          <w:rFonts w:cs="BoosterNextFY-Regular"/>
          <w:color w:val="000000"/>
          <w:sz w:val="20"/>
          <w:szCs w:val="20"/>
        </w:rPr>
        <w:t xml:space="preserve">contenido en un recipiente cerrado, sus partículas no </w:t>
      </w:r>
      <w:r>
        <w:rPr>
          <w:rFonts w:cs="BoosterNextFY-Regular"/>
          <w:color w:val="000000"/>
          <w:sz w:val="20"/>
          <w:szCs w:val="20"/>
        </w:rPr>
        <w:t>_____________________</w:t>
      </w:r>
      <w:r w:rsidRPr="008342C5">
        <w:rPr>
          <w:rFonts w:cs="BoosterNextFY-Regular"/>
          <w:color w:val="000000"/>
          <w:sz w:val="20"/>
          <w:szCs w:val="20"/>
        </w:rPr>
        <w:t xml:space="preserve"> y se juntan unas con otras, lo que </w:t>
      </w:r>
      <w:r w:rsidRPr="008342C5">
        <w:rPr>
          <w:rFonts w:cs="BoosterNextFY-Bold"/>
          <w:bCs/>
          <w:color w:val="000000"/>
          <w:sz w:val="20"/>
          <w:szCs w:val="20"/>
        </w:rPr>
        <w:t xml:space="preserve">produce una </w:t>
      </w:r>
      <w:r>
        <w:rPr>
          <w:rFonts w:cs="BoosterNextFY-Bold"/>
          <w:bCs/>
          <w:color w:val="000000"/>
          <w:sz w:val="20"/>
          <w:szCs w:val="20"/>
        </w:rPr>
        <w:t>__________________</w:t>
      </w:r>
      <w:r w:rsidRPr="008342C5">
        <w:rPr>
          <w:rFonts w:cs="BoosterNextFY-Bold"/>
          <w:bCs/>
          <w:color w:val="000000"/>
          <w:sz w:val="20"/>
          <w:szCs w:val="20"/>
        </w:rPr>
        <w:t xml:space="preserve"> del volumen </w:t>
      </w:r>
      <w:r w:rsidRPr="008342C5">
        <w:rPr>
          <w:rFonts w:cs="BoosterNextFY-Regular"/>
          <w:color w:val="000000"/>
          <w:sz w:val="20"/>
          <w:szCs w:val="20"/>
        </w:rPr>
        <w:t>del gas.</w:t>
      </w:r>
    </w:p>
    <w:p w:rsidR="005916D3" w:rsidRDefault="005916D3" w:rsidP="005916D3">
      <w:pPr>
        <w:pStyle w:val="Prrafodelista"/>
        <w:autoSpaceDE w:val="0"/>
        <w:autoSpaceDN w:val="0"/>
        <w:adjustRightInd w:val="0"/>
        <w:spacing w:after="0" w:line="360" w:lineRule="auto"/>
        <w:jc w:val="both"/>
        <w:rPr>
          <w:sz w:val="20"/>
          <w:szCs w:val="20"/>
        </w:rPr>
      </w:pPr>
    </w:p>
    <w:p w:rsidR="005916D3" w:rsidRPr="005916D3" w:rsidRDefault="005916D3" w:rsidP="005916D3">
      <w:pPr>
        <w:spacing w:after="0" w:line="240" w:lineRule="auto"/>
        <w:jc w:val="both"/>
        <w:rPr>
          <w:b/>
          <w:caps/>
          <w:sz w:val="20"/>
          <w:szCs w:val="20"/>
        </w:rPr>
      </w:pPr>
      <w:r w:rsidRPr="005916D3">
        <w:rPr>
          <w:b/>
          <w:caps/>
          <w:sz w:val="20"/>
          <w:szCs w:val="20"/>
        </w:rPr>
        <w:t>_________________________________________________________________________________________________________</w:t>
      </w:r>
    </w:p>
    <w:p w:rsidR="00D43D1E" w:rsidRDefault="00D43D1E" w:rsidP="00D43D1E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cs="UnitPro-Light"/>
          <w:b/>
          <w:sz w:val="20"/>
          <w:szCs w:val="20"/>
        </w:rPr>
      </w:pPr>
    </w:p>
    <w:p w:rsidR="008342C5" w:rsidRDefault="008342C5" w:rsidP="00D43D1E">
      <w:pPr>
        <w:spacing w:after="0"/>
        <w:rPr>
          <w:b/>
          <w:color w:val="FF0000"/>
        </w:rPr>
      </w:pPr>
      <w:r w:rsidRPr="008342C5">
        <w:rPr>
          <w:b/>
          <w:color w:val="FF0000"/>
        </w:rPr>
        <w:t>TEMA Nº3: LEYES DE LOS GASES</w:t>
      </w:r>
    </w:p>
    <w:p w:rsidR="008342C5" w:rsidRDefault="00BE77FC" w:rsidP="00D43D1E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  <w:r w:rsidRPr="00BE77FC">
        <w:rPr>
          <w:rFonts w:cs="Arial"/>
          <w:sz w:val="20"/>
          <w:szCs w:val="20"/>
        </w:rPr>
        <w:t xml:space="preserve">Las </w:t>
      </w:r>
      <w:r w:rsidRPr="00BE77FC">
        <w:rPr>
          <w:rFonts w:cs="Arial"/>
          <w:b/>
          <w:bCs/>
          <w:sz w:val="20"/>
          <w:szCs w:val="20"/>
        </w:rPr>
        <w:t xml:space="preserve">leyes de los gases </w:t>
      </w:r>
      <w:r w:rsidRPr="00BE77FC">
        <w:rPr>
          <w:rFonts w:cs="Arial"/>
          <w:sz w:val="20"/>
          <w:szCs w:val="20"/>
        </w:rPr>
        <w:t>se originan como resultado de incontables experimentos realizados durante siglos para explicar su comportamiento y establecer los factores que intervienen en él.</w:t>
      </w:r>
    </w:p>
    <w:p w:rsidR="00BE77FC" w:rsidRDefault="00BE77FC" w:rsidP="00D43D1E">
      <w:pPr>
        <w:pStyle w:val="Default"/>
        <w:numPr>
          <w:ilvl w:val="0"/>
          <w:numId w:val="26"/>
        </w:numPr>
        <w:jc w:val="both"/>
        <w:rPr>
          <w:sz w:val="20"/>
          <w:szCs w:val="20"/>
        </w:rPr>
      </w:pPr>
      <w:r w:rsidRPr="00BE77FC">
        <w:rPr>
          <w:bCs/>
          <w:sz w:val="20"/>
          <w:szCs w:val="20"/>
          <w:highlight w:val="yellow"/>
        </w:rPr>
        <w:t xml:space="preserve">Ley de </w:t>
      </w:r>
      <w:proofErr w:type="spellStart"/>
      <w:r w:rsidRPr="00BE77FC">
        <w:rPr>
          <w:bCs/>
          <w:sz w:val="20"/>
          <w:szCs w:val="20"/>
          <w:highlight w:val="yellow"/>
        </w:rPr>
        <w:t>Boyle</w:t>
      </w:r>
      <w:proofErr w:type="spellEnd"/>
      <w:r w:rsidRPr="00BE77FC">
        <w:rPr>
          <w:bCs/>
          <w:sz w:val="20"/>
          <w:szCs w:val="20"/>
          <w:highlight w:val="yellow"/>
        </w:rPr>
        <w:t>:</w:t>
      </w:r>
      <w:r w:rsidRPr="00BE77FC">
        <w:rPr>
          <w:bCs/>
          <w:sz w:val="20"/>
          <w:szCs w:val="20"/>
        </w:rPr>
        <w:t xml:space="preserve"> </w:t>
      </w:r>
      <w:r w:rsidRPr="00BE77FC">
        <w:rPr>
          <w:sz w:val="20"/>
          <w:szCs w:val="20"/>
        </w:rPr>
        <w:t xml:space="preserve">Estudió las variaciones que experimenta la presión de un gas al modificar su volumen, manteniendo la temperatura constante (fija). </w:t>
      </w:r>
    </w:p>
    <w:p w:rsidR="00BE77FC" w:rsidRDefault="00BE77FC" w:rsidP="00D43D1E">
      <w:pPr>
        <w:pStyle w:val="Prrafodelista"/>
        <w:spacing w:after="0" w:line="240" w:lineRule="auto"/>
        <w:ind w:left="765"/>
        <w:jc w:val="both"/>
        <w:rPr>
          <w:sz w:val="20"/>
          <w:szCs w:val="20"/>
        </w:rPr>
      </w:pPr>
      <w:r w:rsidRPr="00BE77FC">
        <w:rPr>
          <w:sz w:val="20"/>
          <w:szCs w:val="20"/>
        </w:rPr>
        <w:t>Estableció que a una temperat</w:t>
      </w:r>
      <w:r>
        <w:rPr>
          <w:sz w:val="20"/>
          <w:szCs w:val="20"/>
        </w:rPr>
        <w:t>ura constante, el volumen de un</w:t>
      </w:r>
      <w:r w:rsidRPr="00BE77FC">
        <w:rPr>
          <w:sz w:val="20"/>
          <w:szCs w:val="20"/>
        </w:rPr>
        <w:t xml:space="preserve"> gas es </w:t>
      </w:r>
      <w:r w:rsidRPr="00BE77FC">
        <w:rPr>
          <w:sz w:val="20"/>
          <w:szCs w:val="20"/>
          <w:highlight w:val="yellow"/>
        </w:rPr>
        <w:t>inversamente proporcional</w:t>
      </w:r>
      <w:r w:rsidRPr="00BE77FC">
        <w:rPr>
          <w:sz w:val="20"/>
          <w:szCs w:val="20"/>
        </w:rPr>
        <w:t xml:space="preserve"> a la presión ejercida por el gas.</w:t>
      </w:r>
    </w:p>
    <w:p w:rsidR="00BE77FC" w:rsidRDefault="00BE77FC" w:rsidP="00D43D1E">
      <w:pPr>
        <w:pStyle w:val="Prrafodelista"/>
        <w:numPr>
          <w:ilvl w:val="0"/>
          <w:numId w:val="26"/>
        </w:numPr>
        <w:spacing w:after="0" w:line="240" w:lineRule="auto"/>
        <w:jc w:val="both"/>
        <w:rPr>
          <w:sz w:val="20"/>
          <w:szCs w:val="20"/>
        </w:rPr>
      </w:pPr>
      <w:r w:rsidRPr="00BE77FC">
        <w:rPr>
          <w:sz w:val="20"/>
          <w:szCs w:val="20"/>
          <w:highlight w:val="yellow"/>
        </w:rPr>
        <w:t>Ley de Charles:</w:t>
      </w:r>
      <w:r w:rsidRPr="00BE77FC">
        <w:rPr>
          <w:sz w:val="20"/>
          <w:szCs w:val="20"/>
        </w:rPr>
        <w:t xml:space="preserve"> Estudió por primera vez la relación entre el volumen y la temperatura de una muestra de gas a presión constante (fija)</w:t>
      </w:r>
    </w:p>
    <w:p w:rsidR="00BE77FC" w:rsidRDefault="00BE77FC" w:rsidP="00D43D1E">
      <w:pPr>
        <w:pStyle w:val="Prrafodelista"/>
        <w:spacing w:after="0" w:line="240" w:lineRule="auto"/>
        <w:ind w:left="765"/>
        <w:jc w:val="both"/>
        <w:rPr>
          <w:sz w:val="20"/>
          <w:szCs w:val="20"/>
        </w:rPr>
      </w:pPr>
      <w:r w:rsidRPr="00BE77FC">
        <w:rPr>
          <w:sz w:val="20"/>
          <w:szCs w:val="20"/>
        </w:rPr>
        <w:t xml:space="preserve">Estableció que existe una relación </w:t>
      </w:r>
      <w:r w:rsidRPr="00BE77FC">
        <w:rPr>
          <w:sz w:val="20"/>
          <w:szCs w:val="20"/>
          <w:highlight w:val="yellow"/>
        </w:rPr>
        <w:t>directamente proporcional</w:t>
      </w:r>
      <w:r w:rsidRPr="00BE77FC">
        <w:rPr>
          <w:sz w:val="20"/>
          <w:szCs w:val="20"/>
        </w:rPr>
        <w:t xml:space="preserve"> entre el volumen y la temperatura de un gas. </w:t>
      </w:r>
    </w:p>
    <w:p w:rsidR="00BE77FC" w:rsidRPr="00BE77FC" w:rsidRDefault="00BE77FC" w:rsidP="00D43D1E">
      <w:pPr>
        <w:pStyle w:val="Default"/>
        <w:numPr>
          <w:ilvl w:val="0"/>
          <w:numId w:val="26"/>
        </w:numPr>
        <w:jc w:val="both"/>
        <w:rPr>
          <w:sz w:val="20"/>
          <w:szCs w:val="20"/>
        </w:rPr>
      </w:pPr>
      <w:r w:rsidRPr="00BE77FC">
        <w:rPr>
          <w:sz w:val="20"/>
          <w:szCs w:val="20"/>
          <w:highlight w:val="yellow"/>
        </w:rPr>
        <w:t>Ley de Gay-</w:t>
      </w:r>
      <w:proofErr w:type="spellStart"/>
      <w:r w:rsidRPr="00BE77FC">
        <w:rPr>
          <w:sz w:val="20"/>
          <w:szCs w:val="20"/>
          <w:highlight w:val="yellow"/>
        </w:rPr>
        <w:t>Lussac</w:t>
      </w:r>
      <w:proofErr w:type="spellEnd"/>
      <w:r w:rsidRPr="00BE77FC">
        <w:rPr>
          <w:sz w:val="20"/>
          <w:szCs w:val="20"/>
          <w:highlight w:val="yellow"/>
        </w:rPr>
        <w:t>:</w:t>
      </w:r>
      <w:r>
        <w:rPr>
          <w:sz w:val="20"/>
          <w:szCs w:val="20"/>
        </w:rPr>
        <w:t xml:space="preserve"> Establece la relación entre la </w:t>
      </w:r>
      <w:r w:rsidRPr="00BE77FC">
        <w:rPr>
          <w:sz w:val="20"/>
          <w:szCs w:val="20"/>
        </w:rPr>
        <w:t xml:space="preserve">temperatura y la presión de un gas cuando el volumen es constante y descubre que </w:t>
      </w:r>
      <w:proofErr w:type="spellStart"/>
      <w:r w:rsidRPr="00BE77FC">
        <w:rPr>
          <w:sz w:val="20"/>
          <w:szCs w:val="20"/>
        </w:rPr>
        <w:t>que</w:t>
      </w:r>
      <w:proofErr w:type="spellEnd"/>
      <w:r w:rsidRPr="00BE77FC">
        <w:rPr>
          <w:sz w:val="20"/>
          <w:szCs w:val="20"/>
        </w:rPr>
        <w:t xml:space="preserve"> existe una relación </w:t>
      </w:r>
      <w:r w:rsidRPr="00BE77FC">
        <w:rPr>
          <w:sz w:val="20"/>
          <w:szCs w:val="20"/>
          <w:highlight w:val="yellow"/>
        </w:rPr>
        <w:t>directamente proporcional</w:t>
      </w:r>
      <w:r w:rsidRPr="00BE77FC">
        <w:rPr>
          <w:sz w:val="20"/>
          <w:szCs w:val="20"/>
        </w:rPr>
        <w:t xml:space="preserve"> entre la temperatura y la presión. </w:t>
      </w:r>
    </w:p>
    <w:p w:rsidR="00BE77FC" w:rsidRPr="00BE77FC" w:rsidRDefault="00BE77FC" w:rsidP="00D43D1E">
      <w:pPr>
        <w:spacing w:after="0" w:line="240" w:lineRule="auto"/>
        <w:jc w:val="both"/>
        <w:rPr>
          <w:sz w:val="20"/>
          <w:szCs w:val="20"/>
        </w:rPr>
      </w:pPr>
    </w:p>
    <w:p w:rsidR="00D43D1E" w:rsidRDefault="00D43D1E" w:rsidP="00D43D1E">
      <w:pPr>
        <w:pStyle w:val="Prrafodelista"/>
        <w:spacing w:after="0" w:line="240" w:lineRule="auto"/>
        <w:ind w:left="0"/>
        <w:jc w:val="both"/>
        <w:rPr>
          <w:b/>
          <w:color w:val="FF0000"/>
          <w:sz w:val="20"/>
          <w:szCs w:val="20"/>
        </w:rPr>
      </w:pPr>
    </w:p>
    <w:p w:rsidR="00D43D1E" w:rsidRDefault="00D43D1E" w:rsidP="00D43D1E">
      <w:pPr>
        <w:pStyle w:val="Prrafodelista"/>
        <w:spacing w:after="0" w:line="240" w:lineRule="auto"/>
        <w:ind w:left="0"/>
        <w:jc w:val="both"/>
        <w:rPr>
          <w:b/>
          <w:color w:val="FF0000"/>
          <w:sz w:val="20"/>
          <w:szCs w:val="20"/>
        </w:rPr>
      </w:pPr>
      <w:r>
        <w:rPr>
          <w:b/>
          <w:color w:val="FF0000"/>
          <w:sz w:val="20"/>
          <w:szCs w:val="20"/>
        </w:rPr>
        <w:t xml:space="preserve">Repasemos: </w:t>
      </w:r>
      <w:r w:rsidRPr="00D43D1E">
        <w:rPr>
          <w:sz w:val="20"/>
          <w:szCs w:val="20"/>
        </w:rPr>
        <w:t>Marca con una x la alternativa correcta.</w:t>
      </w:r>
    </w:p>
    <w:tbl>
      <w:tblPr>
        <w:tblStyle w:val="Tablaconcuadrcula"/>
        <w:tblW w:w="0" w:type="auto"/>
        <w:tblLook w:val="04A0"/>
      </w:tblPr>
      <w:tblGrid>
        <w:gridCol w:w="10942"/>
      </w:tblGrid>
      <w:tr w:rsidR="00D43D1E" w:rsidTr="00D43D1E">
        <w:tc>
          <w:tcPr>
            <w:tcW w:w="10942" w:type="dxa"/>
          </w:tcPr>
          <w:p w:rsidR="00D43D1E" w:rsidRPr="00D43D1E" w:rsidRDefault="00D43D1E" w:rsidP="00D43D1E">
            <w:pPr>
              <w:autoSpaceDE w:val="0"/>
              <w:autoSpaceDN w:val="0"/>
              <w:adjustRightInd w:val="0"/>
              <w:jc w:val="both"/>
              <w:rPr>
                <w:rFonts w:cs="UnitPro"/>
                <w:b/>
                <w:sz w:val="20"/>
                <w:szCs w:val="20"/>
                <w:lang w:eastAsia="es-CL"/>
              </w:rPr>
            </w:pPr>
            <w:r w:rsidRPr="00D43D1E">
              <w:rPr>
                <w:rFonts w:cs="UnitPro"/>
                <w:b/>
                <w:sz w:val="20"/>
                <w:szCs w:val="20"/>
                <w:lang w:eastAsia="es-CL"/>
              </w:rPr>
              <w:t xml:space="preserve">¿Qué ley de los gases establece lo siguiente postulado? </w:t>
            </w:r>
          </w:p>
          <w:p w:rsidR="00D43D1E" w:rsidRPr="004F2DF8" w:rsidRDefault="00D43D1E" w:rsidP="00D43D1E">
            <w:pPr>
              <w:autoSpaceDE w:val="0"/>
              <w:autoSpaceDN w:val="0"/>
              <w:adjustRightInd w:val="0"/>
              <w:jc w:val="both"/>
              <w:rPr>
                <w:rFonts w:cs="UnitPro"/>
                <w:b/>
                <w:sz w:val="20"/>
                <w:szCs w:val="20"/>
                <w:lang w:eastAsia="es-CL"/>
              </w:rPr>
            </w:pPr>
            <w:r w:rsidRPr="004F2DF8">
              <w:rPr>
                <w:rFonts w:cs="UnitPro"/>
                <w:b/>
                <w:sz w:val="20"/>
                <w:szCs w:val="20"/>
                <w:lang w:eastAsia="es-CL"/>
              </w:rPr>
              <w:t>“La relación que existe entre la presión y la temperatura de un gas, cuando el volumen se mantiene constante, es directamente proporcional”</w:t>
            </w:r>
          </w:p>
          <w:p w:rsidR="00D43D1E" w:rsidRPr="004F2DF8" w:rsidRDefault="00D43D1E" w:rsidP="00D43D1E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jc w:val="both"/>
              <w:rPr>
                <w:rFonts w:eastAsia="UnitPro-Light" w:cs="UnitPro-Light"/>
                <w:sz w:val="20"/>
                <w:szCs w:val="20"/>
                <w:lang w:eastAsia="es-CL"/>
              </w:rPr>
            </w:pPr>
            <w:proofErr w:type="spellStart"/>
            <w:r w:rsidRPr="004F2DF8">
              <w:rPr>
                <w:rFonts w:eastAsia="UnitPro-Light" w:cs="UnitPro-Light"/>
                <w:sz w:val="20"/>
                <w:szCs w:val="20"/>
                <w:lang w:eastAsia="es-CL"/>
              </w:rPr>
              <w:t>Boyle</w:t>
            </w:r>
            <w:proofErr w:type="spellEnd"/>
            <w:r w:rsidRPr="004F2DF8">
              <w:rPr>
                <w:rFonts w:eastAsia="UnitPro-Light" w:cs="UnitPro-Light"/>
                <w:sz w:val="20"/>
                <w:szCs w:val="20"/>
                <w:lang w:eastAsia="es-CL"/>
              </w:rPr>
              <w:t>.</w:t>
            </w:r>
            <w:r w:rsidR="004F2DF8" w:rsidRPr="004F2DF8">
              <w:rPr>
                <w:rFonts w:eastAsia="UnitPro-Light" w:cs="UnitPro-Light"/>
                <w:sz w:val="20"/>
                <w:szCs w:val="20"/>
                <w:lang w:eastAsia="es-CL"/>
              </w:rPr>
              <w:t xml:space="preserve">                     </w:t>
            </w:r>
            <w:r w:rsidR="004F2DF8">
              <w:rPr>
                <w:rFonts w:eastAsia="UnitPro-Light" w:cs="UnitPro-Light"/>
                <w:sz w:val="20"/>
                <w:szCs w:val="20"/>
                <w:lang w:eastAsia="es-CL"/>
              </w:rPr>
              <w:t xml:space="preserve"> </w:t>
            </w:r>
            <w:r w:rsidR="004F2DF8" w:rsidRPr="004F2DF8">
              <w:rPr>
                <w:rFonts w:eastAsia="UnitPro-Light" w:cs="UnitPro-Light"/>
                <w:sz w:val="20"/>
                <w:szCs w:val="20"/>
                <w:lang w:eastAsia="es-CL"/>
              </w:rPr>
              <w:t xml:space="preserve">   b) </w:t>
            </w:r>
            <w:r w:rsidRPr="004F2DF8">
              <w:rPr>
                <w:rFonts w:eastAsia="UnitPro-Light" w:cs="UnitPro-Light"/>
                <w:sz w:val="20"/>
                <w:szCs w:val="20"/>
                <w:lang w:eastAsia="es-CL"/>
              </w:rPr>
              <w:t>Charles.</w:t>
            </w:r>
            <w:r w:rsidR="004F2DF8" w:rsidRPr="004F2DF8">
              <w:rPr>
                <w:rFonts w:eastAsia="UnitPro-Light" w:cs="UnitPro-Light"/>
                <w:sz w:val="20"/>
                <w:szCs w:val="20"/>
                <w:lang w:eastAsia="es-CL"/>
              </w:rPr>
              <w:t xml:space="preserve">     </w:t>
            </w:r>
            <w:r w:rsidR="004F2DF8">
              <w:rPr>
                <w:rFonts w:eastAsia="UnitPro-Light" w:cs="UnitPro-Light"/>
                <w:sz w:val="20"/>
                <w:szCs w:val="20"/>
                <w:lang w:eastAsia="es-CL"/>
              </w:rPr>
              <w:t xml:space="preserve">                   c) </w:t>
            </w:r>
            <w:r w:rsidRPr="004F2DF8">
              <w:rPr>
                <w:rFonts w:eastAsia="UnitPro-Light" w:cs="UnitPro-Light"/>
                <w:sz w:val="20"/>
                <w:szCs w:val="20"/>
                <w:lang w:eastAsia="es-CL"/>
              </w:rPr>
              <w:t>Gay–</w:t>
            </w:r>
            <w:proofErr w:type="spellStart"/>
            <w:r w:rsidRPr="004F2DF8">
              <w:rPr>
                <w:rFonts w:eastAsia="UnitPro-Light" w:cs="UnitPro-Light"/>
                <w:sz w:val="20"/>
                <w:szCs w:val="20"/>
                <w:lang w:eastAsia="es-CL"/>
              </w:rPr>
              <w:t>Lussac</w:t>
            </w:r>
            <w:proofErr w:type="spellEnd"/>
            <w:r w:rsidRPr="004F2DF8">
              <w:rPr>
                <w:rFonts w:eastAsia="UnitPro-Light" w:cs="UnitPro-Light"/>
                <w:sz w:val="20"/>
                <w:szCs w:val="20"/>
                <w:lang w:eastAsia="es-CL"/>
              </w:rPr>
              <w:t>.</w:t>
            </w:r>
          </w:p>
          <w:p w:rsidR="00D43D1E" w:rsidRDefault="00D43D1E" w:rsidP="00D43D1E">
            <w:pPr>
              <w:pStyle w:val="Prrafodelista"/>
              <w:ind w:left="0"/>
              <w:jc w:val="both"/>
              <w:rPr>
                <w:b/>
                <w:color w:val="FF0000"/>
                <w:sz w:val="20"/>
                <w:szCs w:val="20"/>
              </w:rPr>
            </w:pPr>
          </w:p>
        </w:tc>
      </w:tr>
      <w:tr w:rsidR="00D43D1E" w:rsidTr="00D43D1E">
        <w:tc>
          <w:tcPr>
            <w:tcW w:w="10942" w:type="dxa"/>
          </w:tcPr>
          <w:p w:rsidR="004F2DF8" w:rsidRDefault="004F2DF8" w:rsidP="004F2DF8">
            <w:pPr>
              <w:autoSpaceDE w:val="0"/>
              <w:autoSpaceDN w:val="0"/>
              <w:adjustRightInd w:val="0"/>
              <w:jc w:val="both"/>
              <w:rPr>
                <w:rFonts w:cs="UnitPro"/>
                <w:b/>
                <w:color w:val="000000"/>
                <w:sz w:val="20"/>
                <w:szCs w:val="20"/>
                <w:lang w:eastAsia="es-CL"/>
              </w:rPr>
            </w:pPr>
            <w:r w:rsidRPr="004F2DF8">
              <w:rPr>
                <w:rFonts w:cs="UnitPro"/>
                <w:b/>
                <w:color w:val="000000"/>
                <w:sz w:val="20"/>
                <w:szCs w:val="20"/>
                <w:lang w:eastAsia="es-CL"/>
              </w:rPr>
              <w:t>¿Qué ley representa el siguiente enunciado: “La presión y el volumen de un gas son inversamente proporcionales, mientras la temperatura permanezca sin alteraciones”?</w:t>
            </w:r>
          </w:p>
          <w:p w:rsidR="004F2DF8" w:rsidRPr="004F2DF8" w:rsidRDefault="004F2DF8" w:rsidP="004F2DF8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jc w:val="both"/>
              <w:rPr>
                <w:rFonts w:eastAsia="UnitPro-Light" w:cs="UnitPro-Light"/>
                <w:sz w:val="20"/>
                <w:szCs w:val="20"/>
                <w:lang w:eastAsia="es-CL"/>
              </w:rPr>
            </w:pPr>
            <w:proofErr w:type="spellStart"/>
            <w:r w:rsidRPr="004F2DF8">
              <w:rPr>
                <w:rFonts w:eastAsia="UnitPro-Light" w:cs="UnitPro-Light"/>
                <w:sz w:val="20"/>
                <w:szCs w:val="20"/>
                <w:lang w:eastAsia="es-CL"/>
              </w:rPr>
              <w:t>Boyle</w:t>
            </w:r>
            <w:proofErr w:type="spellEnd"/>
            <w:r w:rsidRPr="004F2DF8">
              <w:rPr>
                <w:rFonts w:eastAsia="UnitPro-Light" w:cs="UnitPro-Light"/>
                <w:sz w:val="20"/>
                <w:szCs w:val="20"/>
                <w:lang w:eastAsia="es-CL"/>
              </w:rPr>
              <w:t xml:space="preserve">.                     </w:t>
            </w:r>
            <w:r>
              <w:rPr>
                <w:rFonts w:eastAsia="UnitPro-Light" w:cs="UnitPro-Light"/>
                <w:sz w:val="20"/>
                <w:szCs w:val="20"/>
                <w:lang w:eastAsia="es-CL"/>
              </w:rPr>
              <w:t xml:space="preserve"> </w:t>
            </w:r>
            <w:r w:rsidRPr="004F2DF8">
              <w:rPr>
                <w:rFonts w:eastAsia="UnitPro-Light" w:cs="UnitPro-Light"/>
                <w:sz w:val="20"/>
                <w:szCs w:val="20"/>
                <w:lang w:eastAsia="es-CL"/>
              </w:rPr>
              <w:t xml:space="preserve">   b) Charles.     </w:t>
            </w:r>
            <w:r>
              <w:rPr>
                <w:rFonts w:eastAsia="UnitPro-Light" w:cs="UnitPro-Light"/>
                <w:sz w:val="20"/>
                <w:szCs w:val="20"/>
                <w:lang w:eastAsia="es-CL"/>
              </w:rPr>
              <w:t xml:space="preserve">                   c) </w:t>
            </w:r>
            <w:r w:rsidRPr="004F2DF8">
              <w:rPr>
                <w:rFonts w:eastAsia="UnitPro-Light" w:cs="UnitPro-Light"/>
                <w:sz w:val="20"/>
                <w:szCs w:val="20"/>
                <w:lang w:eastAsia="es-CL"/>
              </w:rPr>
              <w:t>Gay–</w:t>
            </w:r>
            <w:proofErr w:type="spellStart"/>
            <w:r w:rsidRPr="004F2DF8">
              <w:rPr>
                <w:rFonts w:eastAsia="UnitPro-Light" w:cs="UnitPro-Light"/>
                <w:sz w:val="20"/>
                <w:szCs w:val="20"/>
                <w:lang w:eastAsia="es-CL"/>
              </w:rPr>
              <w:t>Lussac</w:t>
            </w:r>
            <w:proofErr w:type="spellEnd"/>
            <w:r w:rsidRPr="004F2DF8">
              <w:rPr>
                <w:rFonts w:eastAsia="UnitPro-Light" w:cs="UnitPro-Light"/>
                <w:sz w:val="20"/>
                <w:szCs w:val="20"/>
                <w:lang w:eastAsia="es-CL"/>
              </w:rPr>
              <w:t>.</w:t>
            </w:r>
          </w:p>
          <w:p w:rsidR="00D43D1E" w:rsidRDefault="00D43D1E" w:rsidP="004F2DF8">
            <w:pPr>
              <w:autoSpaceDE w:val="0"/>
              <w:autoSpaceDN w:val="0"/>
              <w:adjustRightInd w:val="0"/>
              <w:ind w:left="720"/>
              <w:jc w:val="both"/>
              <w:rPr>
                <w:b/>
                <w:color w:val="FF0000"/>
                <w:sz w:val="20"/>
                <w:szCs w:val="20"/>
              </w:rPr>
            </w:pPr>
          </w:p>
        </w:tc>
      </w:tr>
      <w:tr w:rsidR="00D43D1E" w:rsidTr="00D43D1E">
        <w:tc>
          <w:tcPr>
            <w:tcW w:w="10942" w:type="dxa"/>
          </w:tcPr>
          <w:p w:rsidR="00D43D1E" w:rsidRPr="004F2DF8" w:rsidRDefault="004F2DF8" w:rsidP="00D43D1E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  <w:r w:rsidRPr="004F2DF8">
              <w:rPr>
                <w:b/>
                <w:sz w:val="20"/>
                <w:szCs w:val="20"/>
              </w:rPr>
              <w:t xml:space="preserve">Una olla a presión es un ejemplo de aplicación de la ley de: </w:t>
            </w:r>
          </w:p>
          <w:p w:rsidR="004F2DF8" w:rsidRPr="004F2DF8" w:rsidRDefault="004F2DF8" w:rsidP="004F2DF8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jc w:val="both"/>
              <w:rPr>
                <w:rFonts w:eastAsia="UnitPro-Light" w:cs="UnitPro-Light"/>
                <w:sz w:val="20"/>
                <w:szCs w:val="20"/>
                <w:lang w:eastAsia="es-CL"/>
              </w:rPr>
            </w:pPr>
            <w:proofErr w:type="spellStart"/>
            <w:r w:rsidRPr="004F2DF8">
              <w:rPr>
                <w:rFonts w:eastAsia="UnitPro-Light" w:cs="UnitPro-Light"/>
                <w:sz w:val="20"/>
                <w:szCs w:val="20"/>
                <w:lang w:eastAsia="es-CL"/>
              </w:rPr>
              <w:t>Boyle</w:t>
            </w:r>
            <w:proofErr w:type="spellEnd"/>
            <w:r w:rsidRPr="004F2DF8">
              <w:rPr>
                <w:rFonts w:eastAsia="UnitPro-Light" w:cs="UnitPro-Light"/>
                <w:sz w:val="20"/>
                <w:szCs w:val="20"/>
                <w:lang w:eastAsia="es-CL"/>
              </w:rPr>
              <w:t xml:space="preserve">.                     </w:t>
            </w:r>
            <w:r>
              <w:rPr>
                <w:rFonts w:eastAsia="UnitPro-Light" w:cs="UnitPro-Light"/>
                <w:sz w:val="20"/>
                <w:szCs w:val="20"/>
                <w:lang w:eastAsia="es-CL"/>
              </w:rPr>
              <w:t xml:space="preserve"> </w:t>
            </w:r>
            <w:r w:rsidRPr="004F2DF8">
              <w:rPr>
                <w:rFonts w:eastAsia="UnitPro-Light" w:cs="UnitPro-Light"/>
                <w:sz w:val="20"/>
                <w:szCs w:val="20"/>
                <w:lang w:eastAsia="es-CL"/>
              </w:rPr>
              <w:t xml:space="preserve">   b) Charles.     </w:t>
            </w:r>
            <w:r>
              <w:rPr>
                <w:rFonts w:eastAsia="UnitPro-Light" w:cs="UnitPro-Light"/>
                <w:sz w:val="20"/>
                <w:szCs w:val="20"/>
                <w:lang w:eastAsia="es-CL"/>
              </w:rPr>
              <w:t xml:space="preserve">                   c) </w:t>
            </w:r>
            <w:r w:rsidRPr="004F2DF8">
              <w:rPr>
                <w:rFonts w:eastAsia="UnitPro-Light" w:cs="UnitPro-Light"/>
                <w:sz w:val="20"/>
                <w:szCs w:val="20"/>
                <w:lang w:eastAsia="es-CL"/>
              </w:rPr>
              <w:t>Gay–</w:t>
            </w:r>
            <w:proofErr w:type="spellStart"/>
            <w:r w:rsidRPr="004F2DF8">
              <w:rPr>
                <w:rFonts w:eastAsia="UnitPro-Light" w:cs="UnitPro-Light"/>
                <w:sz w:val="20"/>
                <w:szCs w:val="20"/>
                <w:lang w:eastAsia="es-CL"/>
              </w:rPr>
              <w:t>Lussac</w:t>
            </w:r>
            <w:proofErr w:type="spellEnd"/>
            <w:r w:rsidRPr="004F2DF8">
              <w:rPr>
                <w:rFonts w:eastAsia="UnitPro-Light" w:cs="UnitPro-Light"/>
                <w:sz w:val="20"/>
                <w:szCs w:val="20"/>
                <w:lang w:eastAsia="es-CL"/>
              </w:rPr>
              <w:t>.</w:t>
            </w:r>
          </w:p>
          <w:p w:rsidR="004F2DF8" w:rsidRDefault="004F2DF8" w:rsidP="00D43D1E">
            <w:pPr>
              <w:pStyle w:val="Prrafodelista"/>
              <w:ind w:left="0"/>
              <w:jc w:val="both"/>
              <w:rPr>
                <w:b/>
                <w:color w:val="FF0000"/>
                <w:sz w:val="20"/>
                <w:szCs w:val="20"/>
              </w:rPr>
            </w:pPr>
          </w:p>
        </w:tc>
      </w:tr>
    </w:tbl>
    <w:p w:rsidR="00D43D1E" w:rsidRDefault="00D43D1E" w:rsidP="00D43D1E">
      <w:pPr>
        <w:pStyle w:val="Prrafodelista"/>
        <w:spacing w:after="0" w:line="240" w:lineRule="auto"/>
        <w:ind w:left="0"/>
        <w:jc w:val="both"/>
        <w:rPr>
          <w:b/>
          <w:color w:val="FF0000"/>
          <w:sz w:val="20"/>
          <w:szCs w:val="20"/>
        </w:rPr>
      </w:pPr>
    </w:p>
    <w:p w:rsidR="00D43D1E" w:rsidRDefault="00D43D1E" w:rsidP="00D43D1E">
      <w:pPr>
        <w:pStyle w:val="Prrafodelista"/>
        <w:spacing w:after="0" w:line="240" w:lineRule="auto"/>
        <w:ind w:left="0"/>
        <w:jc w:val="both"/>
        <w:rPr>
          <w:b/>
          <w:color w:val="FF0000"/>
          <w:sz w:val="20"/>
          <w:szCs w:val="20"/>
        </w:rPr>
      </w:pPr>
    </w:p>
    <w:p w:rsidR="00D43D1E" w:rsidRDefault="00D43D1E" w:rsidP="00D43D1E">
      <w:pPr>
        <w:pStyle w:val="Prrafodelista"/>
        <w:spacing w:after="0" w:line="240" w:lineRule="auto"/>
        <w:ind w:left="0"/>
        <w:jc w:val="both"/>
        <w:rPr>
          <w:b/>
          <w:color w:val="FF0000"/>
          <w:sz w:val="20"/>
          <w:szCs w:val="20"/>
        </w:rPr>
      </w:pPr>
    </w:p>
    <w:p w:rsidR="00D43D1E" w:rsidRDefault="00D43D1E" w:rsidP="00D43D1E">
      <w:pPr>
        <w:pStyle w:val="Prrafodelista"/>
        <w:spacing w:after="0" w:line="240" w:lineRule="auto"/>
        <w:ind w:left="0"/>
        <w:jc w:val="both"/>
        <w:rPr>
          <w:b/>
          <w:color w:val="FF0000"/>
          <w:sz w:val="20"/>
          <w:szCs w:val="20"/>
        </w:rPr>
      </w:pPr>
    </w:p>
    <w:p w:rsidR="00D43D1E" w:rsidRDefault="00D43D1E" w:rsidP="00D43D1E">
      <w:pPr>
        <w:pStyle w:val="Prrafodelista"/>
        <w:spacing w:after="0" w:line="240" w:lineRule="auto"/>
        <w:ind w:left="0"/>
        <w:jc w:val="both"/>
        <w:rPr>
          <w:b/>
          <w:color w:val="FF0000"/>
          <w:sz w:val="20"/>
          <w:szCs w:val="20"/>
        </w:rPr>
      </w:pPr>
    </w:p>
    <w:p w:rsidR="00D43D1E" w:rsidRDefault="00D43D1E" w:rsidP="00D43D1E">
      <w:pPr>
        <w:pStyle w:val="Prrafodelista"/>
        <w:spacing w:after="0" w:line="240" w:lineRule="auto"/>
        <w:ind w:left="0"/>
        <w:jc w:val="both"/>
        <w:rPr>
          <w:b/>
          <w:color w:val="FF0000"/>
          <w:sz w:val="20"/>
          <w:szCs w:val="20"/>
        </w:rPr>
      </w:pPr>
    </w:p>
    <w:p w:rsidR="004F2DF8" w:rsidRDefault="004F2DF8" w:rsidP="00D43D1E">
      <w:pPr>
        <w:pStyle w:val="Prrafodelista"/>
        <w:spacing w:after="0" w:line="240" w:lineRule="auto"/>
        <w:ind w:left="0"/>
        <w:jc w:val="both"/>
        <w:rPr>
          <w:b/>
          <w:color w:val="FF0000"/>
          <w:sz w:val="20"/>
          <w:szCs w:val="20"/>
        </w:rPr>
      </w:pPr>
    </w:p>
    <w:p w:rsidR="004F2DF8" w:rsidRDefault="004F2DF8" w:rsidP="00D43D1E">
      <w:pPr>
        <w:pStyle w:val="Prrafodelista"/>
        <w:spacing w:after="0" w:line="240" w:lineRule="auto"/>
        <w:ind w:left="0"/>
        <w:jc w:val="both"/>
        <w:rPr>
          <w:b/>
          <w:color w:val="FF0000"/>
          <w:sz w:val="20"/>
          <w:szCs w:val="20"/>
        </w:rPr>
      </w:pPr>
    </w:p>
    <w:p w:rsidR="004F2DF8" w:rsidRDefault="004F2DF8" w:rsidP="00D43D1E">
      <w:pPr>
        <w:pStyle w:val="Prrafodelista"/>
        <w:spacing w:after="0" w:line="240" w:lineRule="auto"/>
        <w:ind w:left="0"/>
        <w:jc w:val="both"/>
        <w:rPr>
          <w:b/>
          <w:color w:val="FF0000"/>
          <w:sz w:val="20"/>
          <w:szCs w:val="20"/>
        </w:rPr>
      </w:pPr>
    </w:p>
    <w:p w:rsidR="004F2DF8" w:rsidRDefault="004F2DF8" w:rsidP="00D43D1E">
      <w:pPr>
        <w:pStyle w:val="Prrafodelista"/>
        <w:spacing w:after="0" w:line="240" w:lineRule="auto"/>
        <w:ind w:left="0"/>
        <w:jc w:val="both"/>
        <w:rPr>
          <w:b/>
          <w:color w:val="FF0000"/>
          <w:sz w:val="20"/>
          <w:szCs w:val="20"/>
        </w:rPr>
      </w:pPr>
    </w:p>
    <w:p w:rsidR="004F2DF8" w:rsidRDefault="004F2DF8" w:rsidP="00D43D1E">
      <w:pPr>
        <w:pStyle w:val="Prrafodelista"/>
        <w:spacing w:after="0" w:line="240" w:lineRule="auto"/>
        <w:ind w:left="0"/>
        <w:jc w:val="both"/>
        <w:rPr>
          <w:b/>
          <w:color w:val="FF0000"/>
          <w:sz w:val="20"/>
          <w:szCs w:val="20"/>
        </w:rPr>
      </w:pPr>
    </w:p>
    <w:p w:rsidR="004F2DF8" w:rsidRDefault="004F2DF8" w:rsidP="00D43D1E">
      <w:pPr>
        <w:pStyle w:val="Prrafodelista"/>
        <w:spacing w:after="0" w:line="240" w:lineRule="auto"/>
        <w:ind w:left="0"/>
        <w:jc w:val="both"/>
        <w:rPr>
          <w:b/>
          <w:color w:val="FF0000"/>
          <w:sz w:val="20"/>
          <w:szCs w:val="20"/>
        </w:rPr>
      </w:pPr>
    </w:p>
    <w:p w:rsidR="004F2DF8" w:rsidRDefault="004F2DF8" w:rsidP="00D43D1E">
      <w:pPr>
        <w:pStyle w:val="Prrafodelista"/>
        <w:spacing w:after="0" w:line="240" w:lineRule="auto"/>
        <w:ind w:left="0"/>
        <w:jc w:val="both"/>
        <w:rPr>
          <w:b/>
          <w:color w:val="FF0000"/>
          <w:sz w:val="20"/>
          <w:szCs w:val="20"/>
        </w:rPr>
      </w:pPr>
    </w:p>
    <w:p w:rsidR="004F2DF8" w:rsidRDefault="004F2DF8" w:rsidP="00D43D1E">
      <w:pPr>
        <w:pStyle w:val="Prrafodelista"/>
        <w:spacing w:after="0" w:line="240" w:lineRule="auto"/>
        <w:ind w:left="0"/>
        <w:jc w:val="both"/>
        <w:rPr>
          <w:b/>
          <w:color w:val="FF0000"/>
          <w:sz w:val="20"/>
          <w:szCs w:val="20"/>
        </w:rPr>
      </w:pPr>
    </w:p>
    <w:p w:rsidR="00D06E01" w:rsidRDefault="00D06E01" w:rsidP="00D43D1E">
      <w:pPr>
        <w:pStyle w:val="Prrafodelista"/>
        <w:spacing w:after="0" w:line="240" w:lineRule="auto"/>
        <w:ind w:left="0"/>
        <w:jc w:val="both"/>
        <w:rPr>
          <w:b/>
          <w:color w:val="FF0000"/>
          <w:sz w:val="20"/>
          <w:szCs w:val="20"/>
        </w:rPr>
      </w:pPr>
    </w:p>
    <w:p w:rsidR="004F2DF8" w:rsidRDefault="004F2DF8" w:rsidP="00D43D1E">
      <w:pPr>
        <w:pStyle w:val="Prrafodelista"/>
        <w:spacing w:after="0" w:line="240" w:lineRule="auto"/>
        <w:ind w:left="0"/>
        <w:jc w:val="both"/>
        <w:rPr>
          <w:b/>
          <w:color w:val="FF0000"/>
          <w:sz w:val="20"/>
          <w:szCs w:val="20"/>
        </w:rPr>
      </w:pPr>
    </w:p>
    <w:p w:rsidR="00BE77FC" w:rsidRPr="00DE478C" w:rsidRDefault="00DE478C" w:rsidP="00D43D1E">
      <w:pPr>
        <w:pStyle w:val="Prrafodelista"/>
        <w:spacing w:after="0" w:line="240" w:lineRule="auto"/>
        <w:ind w:left="0"/>
        <w:jc w:val="both"/>
        <w:rPr>
          <w:b/>
          <w:color w:val="FF0000"/>
          <w:sz w:val="20"/>
          <w:szCs w:val="20"/>
        </w:rPr>
      </w:pPr>
      <w:r w:rsidRPr="00DE478C">
        <w:rPr>
          <w:b/>
          <w:color w:val="FF0000"/>
          <w:sz w:val="20"/>
          <w:szCs w:val="20"/>
        </w:rPr>
        <w:lastRenderedPageBreak/>
        <w:t>TEMA Nº4: SUSTANCIA PURAS Y MEZCLAS (Revisar guía nº2 y 3 para ver más ejemplos)</w:t>
      </w:r>
    </w:p>
    <w:p w:rsidR="00BE77FC" w:rsidRPr="00DE478C" w:rsidRDefault="00BE77FC" w:rsidP="00D43D1E">
      <w:pPr>
        <w:pStyle w:val="Default"/>
        <w:ind w:left="765"/>
        <w:jc w:val="both"/>
        <w:rPr>
          <w:b/>
          <w:color w:val="FF0000"/>
          <w:sz w:val="20"/>
          <w:szCs w:val="20"/>
        </w:rPr>
      </w:pPr>
    </w:p>
    <w:p w:rsidR="00DE478C" w:rsidRPr="00DE478C" w:rsidRDefault="00DE478C" w:rsidP="00D43D1E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DE478C">
        <w:rPr>
          <w:rFonts w:cs="Aspira-Demi"/>
          <w:b/>
          <w:sz w:val="20"/>
          <w:szCs w:val="20"/>
          <w:highlight w:val="yellow"/>
        </w:rPr>
        <w:t>Sustancias puras</w:t>
      </w:r>
      <w:r>
        <w:rPr>
          <w:rFonts w:cs="Aspira-Demi"/>
          <w:b/>
          <w:sz w:val="20"/>
          <w:szCs w:val="20"/>
        </w:rPr>
        <w:t xml:space="preserve">: </w:t>
      </w:r>
      <w:r>
        <w:rPr>
          <w:rFonts w:cs="UnitPro-Light"/>
          <w:color w:val="000000"/>
          <w:sz w:val="20"/>
          <w:szCs w:val="20"/>
        </w:rPr>
        <w:t>L</w:t>
      </w:r>
      <w:r w:rsidRPr="00DE478C">
        <w:rPr>
          <w:rFonts w:cs="UnitPro-Light"/>
          <w:color w:val="000000"/>
          <w:sz w:val="20"/>
          <w:szCs w:val="20"/>
        </w:rPr>
        <w:t xml:space="preserve">as partículas que las conforman no cambian. Además, posee propiedades características, como la densidad, el punto de ebullición y el punto de fusión, y no puede separarse en componentes más sencillos mediante procesos físicos. Las sustancias puras se clasifican en </w:t>
      </w:r>
      <w:r w:rsidRPr="00DE478C">
        <w:rPr>
          <w:rFonts w:cs="UnitPro"/>
          <w:b/>
          <w:color w:val="000000"/>
          <w:sz w:val="20"/>
          <w:szCs w:val="20"/>
        </w:rPr>
        <w:t xml:space="preserve">elementos </w:t>
      </w:r>
      <w:r w:rsidRPr="00DE478C">
        <w:rPr>
          <w:rFonts w:cs="UnitPro-Light"/>
          <w:b/>
          <w:color w:val="000000"/>
          <w:sz w:val="20"/>
          <w:szCs w:val="20"/>
        </w:rPr>
        <w:t xml:space="preserve">y </w:t>
      </w:r>
      <w:r w:rsidRPr="00DE478C">
        <w:rPr>
          <w:rFonts w:cs="UnitPro"/>
          <w:b/>
          <w:color w:val="000000"/>
          <w:sz w:val="20"/>
          <w:szCs w:val="20"/>
        </w:rPr>
        <w:t>compuestos</w:t>
      </w:r>
      <w:r w:rsidRPr="00DE478C">
        <w:rPr>
          <w:rFonts w:cs="UnitPro"/>
          <w:color w:val="000000"/>
          <w:sz w:val="20"/>
          <w:szCs w:val="20"/>
        </w:rPr>
        <w:t>.</w:t>
      </w:r>
    </w:p>
    <w:p w:rsidR="00DE478C" w:rsidRPr="00DE478C" w:rsidRDefault="00DE478C" w:rsidP="00D43D1E">
      <w:pPr>
        <w:pStyle w:val="Prrafodelista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DE478C">
        <w:rPr>
          <w:b/>
          <w:sz w:val="20"/>
          <w:szCs w:val="20"/>
        </w:rPr>
        <w:t xml:space="preserve">Elementos: </w:t>
      </w:r>
      <w:r w:rsidRPr="00DE478C">
        <w:rPr>
          <w:rFonts w:cs="UnitPro-Thin"/>
          <w:sz w:val="20"/>
          <w:szCs w:val="20"/>
        </w:rPr>
        <w:t>Están formados por el mismo tipo de partículas, las que no pueden ser descompuestas en otras más simples.</w:t>
      </w:r>
      <w:r w:rsidRPr="00DE478C">
        <w:rPr>
          <w:b/>
          <w:sz w:val="20"/>
          <w:szCs w:val="20"/>
        </w:rPr>
        <w:t xml:space="preserve"> </w:t>
      </w:r>
      <w:r w:rsidRPr="00DE478C">
        <w:rPr>
          <w:sz w:val="20"/>
          <w:szCs w:val="20"/>
        </w:rPr>
        <w:t>(Ejemplo, Hidrógeno: H)</w:t>
      </w:r>
    </w:p>
    <w:p w:rsidR="00DE478C" w:rsidRDefault="00DE478C" w:rsidP="00D43D1E">
      <w:pPr>
        <w:pStyle w:val="Prrafodelista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DE478C">
        <w:rPr>
          <w:b/>
          <w:sz w:val="20"/>
          <w:szCs w:val="20"/>
        </w:rPr>
        <w:t xml:space="preserve">Compuestos: </w:t>
      </w:r>
      <w:r w:rsidRPr="00DE478C">
        <w:rPr>
          <w:rFonts w:cs="UnitPro-Thin"/>
          <w:sz w:val="20"/>
          <w:szCs w:val="20"/>
        </w:rPr>
        <w:t xml:space="preserve">Están constituidos por dos o más elementos diferentes. Pueden ser separados en sustancias simples mediante procesos químicos, es decir, cambios en la composición de la materia. (Ejemplo, </w:t>
      </w:r>
      <w:r w:rsidRPr="00DE478C">
        <w:rPr>
          <w:sz w:val="20"/>
          <w:szCs w:val="20"/>
        </w:rPr>
        <w:t xml:space="preserve">Agua: </w:t>
      </w:r>
      <w:r w:rsidRPr="00DE478C">
        <w:rPr>
          <w:rFonts w:cs="Arial"/>
          <w:sz w:val="20"/>
          <w:szCs w:val="20"/>
          <w:shd w:val="clear" w:color="auto" w:fill="FFFFFF"/>
        </w:rPr>
        <w:t>H</w:t>
      </w:r>
      <w:r w:rsidRPr="00DE478C">
        <w:rPr>
          <w:rFonts w:cs="Arial"/>
          <w:sz w:val="20"/>
          <w:szCs w:val="20"/>
          <w:shd w:val="clear" w:color="auto" w:fill="FFFFFF"/>
          <w:vertAlign w:val="subscript"/>
        </w:rPr>
        <w:t>2</w:t>
      </w:r>
      <w:r w:rsidRPr="00DE478C">
        <w:rPr>
          <w:rFonts w:cs="Arial"/>
          <w:sz w:val="20"/>
          <w:szCs w:val="20"/>
          <w:shd w:val="clear" w:color="auto" w:fill="FFFFFF"/>
        </w:rPr>
        <w:t>O)</w:t>
      </w:r>
    </w:p>
    <w:p w:rsidR="00DE478C" w:rsidRPr="002806A6" w:rsidRDefault="00DE478C" w:rsidP="00D43D1E">
      <w:pPr>
        <w:spacing w:after="0" w:line="240" w:lineRule="auto"/>
        <w:jc w:val="both"/>
        <w:rPr>
          <w:b/>
          <w:sz w:val="20"/>
          <w:szCs w:val="20"/>
          <w:highlight w:val="yellow"/>
        </w:rPr>
      </w:pPr>
    </w:p>
    <w:p w:rsidR="002806A6" w:rsidRDefault="00DE478C" w:rsidP="00D43D1E">
      <w:pPr>
        <w:spacing w:after="0" w:line="240" w:lineRule="auto"/>
        <w:jc w:val="both"/>
        <w:rPr>
          <w:rFonts w:cs="UnitPro"/>
          <w:color w:val="000000"/>
          <w:sz w:val="20"/>
          <w:szCs w:val="20"/>
        </w:rPr>
      </w:pPr>
      <w:r w:rsidRPr="002806A6">
        <w:rPr>
          <w:b/>
          <w:sz w:val="20"/>
          <w:szCs w:val="20"/>
          <w:highlight w:val="yellow"/>
        </w:rPr>
        <w:t>Mezclas:</w:t>
      </w:r>
      <w:r w:rsidRPr="002806A6">
        <w:rPr>
          <w:b/>
          <w:sz w:val="20"/>
          <w:szCs w:val="20"/>
        </w:rPr>
        <w:t xml:space="preserve"> </w:t>
      </w:r>
      <w:r w:rsidRPr="002806A6">
        <w:rPr>
          <w:rFonts w:cs="UnitPro-Light"/>
          <w:color w:val="000000"/>
          <w:sz w:val="20"/>
          <w:szCs w:val="20"/>
        </w:rPr>
        <w:t xml:space="preserve">Son combinaciones de dos o más sustancias puras que no reaccionan entre sí, es decir, que conservan sus propiedades individuales. A diferencia de las sustancias puras, se pueden separar mediante procesos físicos. Las mezclas se clasifican en </w:t>
      </w:r>
      <w:r w:rsidRPr="002806A6">
        <w:rPr>
          <w:rFonts w:cs="UnitPro"/>
          <w:color w:val="000000"/>
          <w:sz w:val="20"/>
          <w:szCs w:val="20"/>
        </w:rPr>
        <w:t xml:space="preserve">homogéneas </w:t>
      </w:r>
      <w:r w:rsidRPr="002806A6">
        <w:rPr>
          <w:rFonts w:cs="UnitPro-Light"/>
          <w:color w:val="000000"/>
          <w:sz w:val="20"/>
          <w:szCs w:val="20"/>
        </w:rPr>
        <w:t xml:space="preserve">y </w:t>
      </w:r>
      <w:r w:rsidRPr="002806A6">
        <w:rPr>
          <w:rFonts w:cs="UnitPro"/>
          <w:color w:val="000000"/>
          <w:sz w:val="20"/>
          <w:szCs w:val="20"/>
        </w:rPr>
        <w:t>heterogéneas</w:t>
      </w:r>
      <w:r w:rsidR="002806A6" w:rsidRPr="002806A6">
        <w:rPr>
          <w:rFonts w:cs="UnitPro"/>
          <w:color w:val="000000"/>
          <w:sz w:val="20"/>
          <w:szCs w:val="20"/>
        </w:rPr>
        <w:t>.</w:t>
      </w:r>
    </w:p>
    <w:p w:rsidR="002806A6" w:rsidRPr="00D43D1E" w:rsidRDefault="002806A6" w:rsidP="00D43D1E">
      <w:pPr>
        <w:pStyle w:val="Prrafodelista"/>
        <w:numPr>
          <w:ilvl w:val="0"/>
          <w:numId w:val="29"/>
        </w:numPr>
        <w:spacing w:after="0" w:line="240" w:lineRule="auto"/>
        <w:jc w:val="both"/>
        <w:rPr>
          <w:rFonts w:cs="UnitPro"/>
          <w:color w:val="000000"/>
          <w:sz w:val="20"/>
          <w:szCs w:val="20"/>
        </w:rPr>
      </w:pPr>
      <w:r w:rsidRPr="00D43D1E">
        <w:rPr>
          <w:rFonts w:cs="Aspira-Regular"/>
          <w:b/>
          <w:color w:val="000000"/>
          <w:sz w:val="20"/>
          <w:szCs w:val="20"/>
        </w:rPr>
        <w:t>Mezclas homogéneas</w:t>
      </w:r>
      <w:r w:rsidRPr="00D43D1E">
        <w:rPr>
          <w:rFonts w:cs="UnitPro-Light"/>
          <w:b/>
          <w:color w:val="000000"/>
          <w:sz w:val="20"/>
          <w:szCs w:val="20"/>
        </w:rPr>
        <w:t>:</w:t>
      </w:r>
      <w:r w:rsidRPr="00D43D1E">
        <w:rPr>
          <w:rFonts w:cs="UnitPro-Light"/>
          <w:color w:val="000000"/>
          <w:sz w:val="20"/>
          <w:szCs w:val="20"/>
        </w:rPr>
        <w:t xml:space="preserve"> Se caracterizan por estar formadas por componentes que están distribuidos de manera uniforme, razón por la  que no es posible distinguirlos a simple vista. A estas mezclas también se las conoce con el nombre de </w:t>
      </w:r>
      <w:r w:rsidRPr="00D43D1E">
        <w:rPr>
          <w:rFonts w:cs="UnitPro"/>
          <w:color w:val="000000"/>
          <w:sz w:val="20"/>
          <w:szCs w:val="20"/>
        </w:rPr>
        <w:t>disoluciones.</w:t>
      </w:r>
    </w:p>
    <w:p w:rsidR="002806A6" w:rsidRPr="00D43D1E" w:rsidRDefault="002806A6" w:rsidP="00D43D1E">
      <w:pPr>
        <w:pStyle w:val="Prrafodelista"/>
        <w:numPr>
          <w:ilvl w:val="0"/>
          <w:numId w:val="29"/>
        </w:numPr>
        <w:spacing w:after="0" w:line="240" w:lineRule="auto"/>
        <w:jc w:val="both"/>
        <w:rPr>
          <w:rFonts w:cs="UnitPro-Light"/>
          <w:sz w:val="20"/>
          <w:szCs w:val="20"/>
        </w:rPr>
      </w:pPr>
      <w:r w:rsidRPr="00D43D1E">
        <w:rPr>
          <w:rFonts w:cs="Aspira-Regular"/>
          <w:b/>
          <w:sz w:val="20"/>
          <w:szCs w:val="20"/>
        </w:rPr>
        <w:t>Mezclas heterogéneas:</w:t>
      </w:r>
      <w:r w:rsidRPr="00D43D1E">
        <w:rPr>
          <w:rFonts w:cs="Aspira-Regular"/>
          <w:sz w:val="20"/>
          <w:szCs w:val="20"/>
        </w:rPr>
        <w:t xml:space="preserve"> L</w:t>
      </w:r>
      <w:r w:rsidRPr="00D43D1E">
        <w:rPr>
          <w:rFonts w:cs="UnitPro-Light"/>
          <w:sz w:val="20"/>
          <w:szCs w:val="20"/>
        </w:rPr>
        <w:t xml:space="preserve">a distribución de sus componentes no es uniforme, por lo que estos se pueden distinguir a simple vista o por medio de instrumentos como el microscopio o la lupa. Dentro de este tipo de mezclas heterogéneas, se encuentran las suspensiones y los coloides. </w:t>
      </w:r>
    </w:p>
    <w:p w:rsidR="002806A6" w:rsidRPr="002806A6" w:rsidRDefault="002806A6" w:rsidP="00D43D1E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cs="UnitPro-Light"/>
          <w:sz w:val="20"/>
          <w:szCs w:val="20"/>
        </w:rPr>
      </w:pPr>
    </w:p>
    <w:p w:rsidR="004F2DF8" w:rsidRPr="00333847" w:rsidRDefault="004F2DF8" w:rsidP="004F2DF8">
      <w:pPr>
        <w:pStyle w:val="Prrafodelista"/>
        <w:spacing w:after="0" w:line="240" w:lineRule="auto"/>
        <w:ind w:left="0"/>
        <w:jc w:val="both"/>
        <w:rPr>
          <w:color w:val="000000" w:themeColor="text1"/>
          <w:sz w:val="20"/>
          <w:szCs w:val="20"/>
        </w:rPr>
      </w:pPr>
      <w:r w:rsidRPr="004F2DF8">
        <w:rPr>
          <w:b/>
          <w:color w:val="FF0000"/>
          <w:sz w:val="20"/>
          <w:szCs w:val="20"/>
        </w:rPr>
        <w:t>Repasemos:</w:t>
      </w:r>
      <w:r w:rsidR="00333847">
        <w:rPr>
          <w:b/>
          <w:color w:val="FF0000"/>
          <w:sz w:val="20"/>
          <w:szCs w:val="20"/>
        </w:rPr>
        <w:t xml:space="preserve"> </w:t>
      </w:r>
      <w:r w:rsidR="00333847" w:rsidRPr="00333847">
        <w:rPr>
          <w:color w:val="000000" w:themeColor="text1"/>
          <w:sz w:val="20"/>
          <w:szCs w:val="20"/>
        </w:rPr>
        <w:t>Marca con un X según corresponda.</w:t>
      </w:r>
    </w:p>
    <w:p w:rsidR="004F2DF8" w:rsidRDefault="004F2DF8" w:rsidP="004F2DF8">
      <w:pPr>
        <w:pStyle w:val="Prrafodelista"/>
        <w:spacing w:after="0" w:line="240" w:lineRule="auto"/>
        <w:ind w:left="0"/>
        <w:jc w:val="both"/>
        <w:rPr>
          <w:b/>
          <w:color w:val="FF0000"/>
          <w:sz w:val="20"/>
          <w:szCs w:val="20"/>
        </w:rPr>
      </w:pPr>
    </w:p>
    <w:tbl>
      <w:tblPr>
        <w:tblStyle w:val="Tablaconcuadrcula"/>
        <w:tblW w:w="0" w:type="auto"/>
        <w:tblLook w:val="04A0"/>
      </w:tblPr>
      <w:tblGrid>
        <w:gridCol w:w="2376"/>
        <w:gridCol w:w="1843"/>
        <w:gridCol w:w="1843"/>
      </w:tblGrid>
      <w:tr w:rsidR="004F2DF8" w:rsidRPr="00C00588" w:rsidTr="00333847">
        <w:tc>
          <w:tcPr>
            <w:tcW w:w="2376" w:type="dxa"/>
            <w:vMerge w:val="restart"/>
            <w:shd w:val="clear" w:color="auto" w:fill="D9D9D9" w:themeFill="background1" w:themeFillShade="D9"/>
          </w:tcPr>
          <w:p w:rsidR="004F2DF8" w:rsidRPr="00C00588" w:rsidRDefault="004F2DF8" w:rsidP="00FA40DD">
            <w:pPr>
              <w:jc w:val="center"/>
              <w:rPr>
                <w:rFonts w:cs="UnitPro"/>
                <w:b/>
                <w:sz w:val="20"/>
                <w:szCs w:val="20"/>
              </w:rPr>
            </w:pPr>
            <w:r>
              <w:rPr>
                <w:rFonts w:cs="UnitPro"/>
                <w:b/>
                <w:sz w:val="20"/>
                <w:szCs w:val="20"/>
              </w:rPr>
              <w:t>Sustancias puras</w:t>
            </w:r>
          </w:p>
        </w:tc>
        <w:tc>
          <w:tcPr>
            <w:tcW w:w="3686" w:type="dxa"/>
            <w:gridSpan w:val="2"/>
            <w:shd w:val="clear" w:color="auto" w:fill="D9D9D9" w:themeFill="background1" w:themeFillShade="D9"/>
          </w:tcPr>
          <w:p w:rsidR="004F2DF8" w:rsidRPr="00C00588" w:rsidRDefault="004F2DF8" w:rsidP="00FA40DD">
            <w:pPr>
              <w:jc w:val="center"/>
              <w:rPr>
                <w:rFonts w:cs="UnitPro"/>
                <w:b/>
                <w:sz w:val="20"/>
                <w:szCs w:val="20"/>
              </w:rPr>
            </w:pPr>
            <w:r w:rsidRPr="00C00588">
              <w:rPr>
                <w:rFonts w:cs="UnitPro"/>
                <w:b/>
                <w:sz w:val="20"/>
                <w:szCs w:val="20"/>
              </w:rPr>
              <w:t>Clasificación</w:t>
            </w:r>
          </w:p>
        </w:tc>
      </w:tr>
      <w:tr w:rsidR="004F2DF8" w:rsidRPr="00C00588" w:rsidTr="00333847">
        <w:tc>
          <w:tcPr>
            <w:tcW w:w="2376" w:type="dxa"/>
            <w:vMerge/>
            <w:shd w:val="clear" w:color="auto" w:fill="D9D9D9" w:themeFill="background1" w:themeFillShade="D9"/>
          </w:tcPr>
          <w:p w:rsidR="004F2DF8" w:rsidRPr="00C00588" w:rsidRDefault="004F2DF8" w:rsidP="00FA40DD">
            <w:pPr>
              <w:jc w:val="center"/>
              <w:rPr>
                <w:rFonts w:cs="UnitPro"/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:rsidR="004F2DF8" w:rsidRPr="00C00588" w:rsidRDefault="004F2DF8" w:rsidP="00FA40DD">
            <w:pPr>
              <w:jc w:val="center"/>
              <w:rPr>
                <w:rFonts w:cs="UnitPro"/>
                <w:b/>
                <w:sz w:val="20"/>
                <w:szCs w:val="20"/>
              </w:rPr>
            </w:pPr>
            <w:r>
              <w:rPr>
                <w:rFonts w:cs="UnitPro"/>
                <w:b/>
                <w:sz w:val="20"/>
                <w:szCs w:val="20"/>
              </w:rPr>
              <w:t>Elementos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4F2DF8" w:rsidRPr="00C00588" w:rsidRDefault="004F2DF8" w:rsidP="00FA40DD">
            <w:pPr>
              <w:jc w:val="center"/>
              <w:rPr>
                <w:rFonts w:cs="UnitPro"/>
                <w:b/>
                <w:sz w:val="20"/>
                <w:szCs w:val="20"/>
              </w:rPr>
            </w:pPr>
            <w:r>
              <w:rPr>
                <w:rFonts w:cs="UnitPro"/>
                <w:b/>
                <w:sz w:val="20"/>
                <w:szCs w:val="20"/>
              </w:rPr>
              <w:t>Compuestos</w:t>
            </w:r>
          </w:p>
        </w:tc>
      </w:tr>
      <w:tr w:rsidR="004F2DF8" w:rsidTr="00333847">
        <w:tc>
          <w:tcPr>
            <w:tcW w:w="2376" w:type="dxa"/>
          </w:tcPr>
          <w:p w:rsidR="004F2DF8" w:rsidRDefault="004F2DF8" w:rsidP="00333847">
            <w:pPr>
              <w:rPr>
                <w:rFonts w:cs="UnitPro"/>
                <w:sz w:val="20"/>
                <w:szCs w:val="20"/>
              </w:rPr>
            </w:pPr>
            <w:r>
              <w:rPr>
                <w:rFonts w:cs="UnitPro"/>
                <w:sz w:val="20"/>
                <w:szCs w:val="20"/>
              </w:rPr>
              <w:t>Cobre (Cu)</w:t>
            </w:r>
          </w:p>
        </w:tc>
        <w:tc>
          <w:tcPr>
            <w:tcW w:w="1843" w:type="dxa"/>
          </w:tcPr>
          <w:p w:rsidR="004F2DF8" w:rsidRDefault="004F2DF8" w:rsidP="00333847">
            <w:pPr>
              <w:rPr>
                <w:rFonts w:cs="UnitPro"/>
                <w:sz w:val="20"/>
                <w:szCs w:val="20"/>
              </w:rPr>
            </w:pPr>
          </w:p>
        </w:tc>
        <w:tc>
          <w:tcPr>
            <w:tcW w:w="1843" w:type="dxa"/>
          </w:tcPr>
          <w:p w:rsidR="004F2DF8" w:rsidRDefault="004F2DF8" w:rsidP="00333847">
            <w:pPr>
              <w:rPr>
                <w:rFonts w:cs="UnitPro"/>
                <w:sz w:val="20"/>
                <w:szCs w:val="20"/>
              </w:rPr>
            </w:pPr>
          </w:p>
        </w:tc>
      </w:tr>
      <w:tr w:rsidR="004F2DF8" w:rsidTr="00333847">
        <w:tc>
          <w:tcPr>
            <w:tcW w:w="2376" w:type="dxa"/>
          </w:tcPr>
          <w:p w:rsidR="004F2DF8" w:rsidRDefault="004F2DF8" w:rsidP="00333847">
            <w:pPr>
              <w:rPr>
                <w:rFonts w:cs="UnitPro"/>
                <w:sz w:val="20"/>
                <w:szCs w:val="20"/>
              </w:rPr>
            </w:pPr>
            <w:r>
              <w:rPr>
                <w:rFonts w:cs="UnitPro"/>
                <w:sz w:val="20"/>
                <w:szCs w:val="20"/>
              </w:rPr>
              <w:t>Cloruro de potasio. (</w:t>
            </w:r>
            <w:proofErr w:type="spellStart"/>
            <w:r>
              <w:rPr>
                <w:rFonts w:cs="UnitPro"/>
                <w:sz w:val="20"/>
                <w:szCs w:val="20"/>
              </w:rPr>
              <w:t>KCl</w:t>
            </w:r>
            <w:proofErr w:type="spellEnd"/>
            <w:r>
              <w:rPr>
                <w:rFonts w:cs="UnitPro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4F2DF8" w:rsidRDefault="004F2DF8" w:rsidP="00333847">
            <w:pPr>
              <w:rPr>
                <w:rFonts w:cs="UnitPro"/>
                <w:sz w:val="20"/>
                <w:szCs w:val="20"/>
              </w:rPr>
            </w:pPr>
          </w:p>
        </w:tc>
        <w:tc>
          <w:tcPr>
            <w:tcW w:w="1843" w:type="dxa"/>
          </w:tcPr>
          <w:p w:rsidR="004F2DF8" w:rsidRDefault="004F2DF8" w:rsidP="00333847">
            <w:pPr>
              <w:rPr>
                <w:rFonts w:cs="UnitPro"/>
                <w:sz w:val="20"/>
                <w:szCs w:val="20"/>
              </w:rPr>
            </w:pPr>
          </w:p>
        </w:tc>
      </w:tr>
      <w:tr w:rsidR="004F2DF8" w:rsidTr="00333847">
        <w:tc>
          <w:tcPr>
            <w:tcW w:w="2376" w:type="dxa"/>
          </w:tcPr>
          <w:p w:rsidR="00333847" w:rsidRDefault="00333847" w:rsidP="00333847">
            <w:pPr>
              <w:rPr>
                <w:rFonts w:cs="UnitPro"/>
                <w:sz w:val="20"/>
                <w:szCs w:val="20"/>
              </w:rPr>
            </w:pPr>
            <w:r>
              <w:rPr>
                <w:rFonts w:cs="UnitPro"/>
                <w:sz w:val="20"/>
                <w:szCs w:val="20"/>
              </w:rPr>
              <w:t>Neón (Ne)</w:t>
            </w:r>
          </w:p>
        </w:tc>
        <w:tc>
          <w:tcPr>
            <w:tcW w:w="1843" w:type="dxa"/>
          </w:tcPr>
          <w:p w:rsidR="004F2DF8" w:rsidRDefault="004F2DF8" w:rsidP="00333847">
            <w:pPr>
              <w:rPr>
                <w:rFonts w:cs="UnitPro"/>
                <w:sz w:val="20"/>
                <w:szCs w:val="20"/>
              </w:rPr>
            </w:pPr>
          </w:p>
        </w:tc>
        <w:tc>
          <w:tcPr>
            <w:tcW w:w="1843" w:type="dxa"/>
          </w:tcPr>
          <w:p w:rsidR="004F2DF8" w:rsidRDefault="004F2DF8" w:rsidP="00333847">
            <w:pPr>
              <w:rPr>
                <w:rFonts w:cs="UnitPro"/>
                <w:sz w:val="20"/>
                <w:szCs w:val="20"/>
              </w:rPr>
            </w:pPr>
          </w:p>
        </w:tc>
      </w:tr>
      <w:tr w:rsidR="00333847" w:rsidTr="00333847">
        <w:tc>
          <w:tcPr>
            <w:tcW w:w="2376" w:type="dxa"/>
          </w:tcPr>
          <w:p w:rsidR="00333847" w:rsidRDefault="00333847" w:rsidP="00333847">
            <w:pPr>
              <w:rPr>
                <w:rFonts w:cs="UnitPro"/>
                <w:sz w:val="20"/>
                <w:szCs w:val="20"/>
              </w:rPr>
            </w:pPr>
            <w:r>
              <w:rPr>
                <w:rFonts w:cs="UnitPro"/>
                <w:sz w:val="20"/>
                <w:szCs w:val="20"/>
              </w:rPr>
              <w:t>Acido sulfúrico (H</w:t>
            </w:r>
            <w:r w:rsidRPr="00333847">
              <w:rPr>
                <w:rFonts w:cs="UnitPro"/>
                <w:sz w:val="20"/>
                <w:szCs w:val="20"/>
                <w:vertAlign w:val="subscript"/>
              </w:rPr>
              <w:t>2</w:t>
            </w:r>
            <w:r>
              <w:rPr>
                <w:rFonts w:cs="UnitPro"/>
                <w:sz w:val="20"/>
                <w:szCs w:val="20"/>
              </w:rPr>
              <w:t>SO</w:t>
            </w:r>
            <w:r w:rsidRPr="00333847">
              <w:rPr>
                <w:rFonts w:cs="UnitPro"/>
                <w:sz w:val="20"/>
                <w:szCs w:val="20"/>
                <w:vertAlign w:val="subscript"/>
              </w:rPr>
              <w:t>4</w:t>
            </w:r>
            <w:r>
              <w:rPr>
                <w:rFonts w:cs="UnitPro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333847" w:rsidRDefault="00333847" w:rsidP="00333847">
            <w:pPr>
              <w:rPr>
                <w:rFonts w:cs="UnitPro"/>
                <w:sz w:val="20"/>
                <w:szCs w:val="20"/>
              </w:rPr>
            </w:pPr>
          </w:p>
        </w:tc>
        <w:tc>
          <w:tcPr>
            <w:tcW w:w="1843" w:type="dxa"/>
          </w:tcPr>
          <w:p w:rsidR="00333847" w:rsidRDefault="00333847" w:rsidP="00333847">
            <w:pPr>
              <w:rPr>
                <w:rFonts w:cs="UnitPro"/>
                <w:sz w:val="20"/>
                <w:szCs w:val="20"/>
              </w:rPr>
            </w:pPr>
          </w:p>
        </w:tc>
      </w:tr>
    </w:tbl>
    <w:p w:rsidR="004F2DF8" w:rsidRDefault="004F2DF8" w:rsidP="00333847">
      <w:pPr>
        <w:pStyle w:val="Prrafodelista"/>
        <w:spacing w:after="0" w:line="240" w:lineRule="auto"/>
        <w:ind w:left="0"/>
        <w:jc w:val="both"/>
        <w:rPr>
          <w:b/>
          <w:color w:val="FF0000"/>
          <w:sz w:val="20"/>
          <w:szCs w:val="20"/>
        </w:rPr>
      </w:pPr>
    </w:p>
    <w:p w:rsidR="004F2DF8" w:rsidRDefault="004F2DF8" w:rsidP="00333847">
      <w:pPr>
        <w:pStyle w:val="Prrafodelista"/>
        <w:spacing w:after="0" w:line="240" w:lineRule="auto"/>
        <w:ind w:left="0"/>
        <w:jc w:val="both"/>
        <w:rPr>
          <w:b/>
          <w:color w:val="FF0000"/>
          <w:sz w:val="20"/>
          <w:szCs w:val="20"/>
        </w:rPr>
      </w:pPr>
    </w:p>
    <w:tbl>
      <w:tblPr>
        <w:tblStyle w:val="Tablaconcuadrcula"/>
        <w:tblW w:w="0" w:type="auto"/>
        <w:tblLook w:val="04A0"/>
      </w:tblPr>
      <w:tblGrid>
        <w:gridCol w:w="1526"/>
        <w:gridCol w:w="2126"/>
        <w:gridCol w:w="2410"/>
      </w:tblGrid>
      <w:tr w:rsidR="004F2DF8" w:rsidRPr="00C00588" w:rsidTr="00FA40DD">
        <w:tc>
          <w:tcPr>
            <w:tcW w:w="1526" w:type="dxa"/>
            <w:vMerge w:val="restart"/>
            <w:shd w:val="clear" w:color="auto" w:fill="D9D9D9" w:themeFill="background1" w:themeFillShade="D9"/>
          </w:tcPr>
          <w:p w:rsidR="004F2DF8" w:rsidRPr="00C00588" w:rsidRDefault="004F2DF8" w:rsidP="00333847">
            <w:pPr>
              <w:jc w:val="center"/>
              <w:rPr>
                <w:rFonts w:cs="UnitPro"/>
                <w:b/>
                <w:sz w:val="20"/>
                <w:szCs w:val="20"/>
              </w:rPr>
            </w:pPr>
            <w:r w:rsidRPr="00C00588">
              <w:rPr>
                <w:rFonts w:cs="UnitPro"/>
                <w:b/>
                <w:sz w:val="20"/>
                <w:szCs w:val="20"/>
              </w:rPr>
              <w:t>Mezcla</w:t>
            </w:r>
          </w:p>
        </w:tc>
        <w:tc>
          <w:tcPr>
            <w:tcW w:w="4536" w:type="dxa"/>
            <w:gridSpan w:val="2"/>
            <w:shd w:val="clear" w:color="auto" w:fill="D9D9D9" w:themeFill="background1" w:themeFillShade="D9"/>
          </w:tcPr>
          <w:p w:rsidR="004F2DF8" w:rsidRPr="00C00588" w:rsidRDefault="004F2DF8" w:rsidP="00333847">
            <w:pPr>
              <w:jc w:val="center"/>
              <w:rPr>
                <w:rFonts w:cs="UnitPro"/>
                <w:b/>
                <w:sz w:val="20"/>
                <w:szCs w:val="20"/>
              </w:rPr>
            </w:pPr>
            <w:r w:rsidRPr="00C00588">
              <w:rPr>
                <w:rFonts w:cs="UnitPro"/>
                <w:b/>
                <w:sz w:val="20"/>
                <w:szCs w:val="20"/>
              </w:rPr>
              <w:t>Clasificación</w:t>
            </w:r>
          </w:p>
        </w:tc>
      </w:tr>
      <w:tr w:rsidR="004F2DF8" w:rsidRPr="00C00588" w:rsidTr="00FA40DD">
        <w:tc>
          <w:tcPr>
            <w:tcW w:w="1526" w:type="dxa"/>
            <w:vMerge/>
            <w:shd w:val="clear" w:color="auto" w:fill="D9D9D9" w:themeFill="background1" w:themeFillShade="D9"/>
          </w:tcPr>
          <w:p w:rsidR="004F2DF8" w:rsidRPr="00C00588" w:rsidRDefault="004F2DF8" w:rsidP="00333847">
            <w:pPr>
              <w:jc w:val="center"/>
              <w:rPr>
                <w:rFonts w:cs="UnitPro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:rsidR="004F2DF8" w:rsidRPr="00C00588" w:rsidRDefault="004F2DF8" w:rsidP="00333847">
            <w:pPr>
              <w:jc w:val="center"/>
              <w:rPr>
                <w:rFonts w:cs="UnitPro"/>
                <w:b/>
                <w:sz w:val="20"/>
                <w:szCs w:val="20"/>
              </w:rPr>
            </w:pPr>
            <w:r w:rsidRPr="00C00588">
              <w:rPr>
                <w:rFonts w:cs="UnitPro"/>
                <w:b/>
                <w:sz w:val="20"/>
                <w:szCs w:val="20"/>
              </w:rPr>
              <w:t>Homogénea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4F2DF8" w:rsidRPr="00C00588" w:rsidRDefault="004F2DF8" w:rsidP="00333847">
            <w:pPr>
              <w:jc w:val="center"/>
              <w:rPr>
                <w:rFonts w:cs="UnitPro"/>
                <w:b/>
                <w:sz w:val="20"/>
                <w:szCs w:val="20"/>
              </w:rPr>
            </w:pPr>
            <w:r w:rsidRPr="00C00588">
              <w:rPr>
                <w:rFonts w:cs="UnitPro"/>
                <w:b/>
                <w:sz w:val="20"/>
                <w:szCs w:val="20"/>
              </w:rPr>
              <w:t>Heterogénea</w:t>
            </w:r>
          </w:p>
        </w:tc>
      </w:tr>
      <w:tr w:rsidR="004F2DF8" w:rsidTr="00FA40DD">
        <w:tc>
          <w:tcPr>
            <w:tcW w:w="1526" w:type="dxa"/>
          </w:tcPr>
          <w:p w:rsidR="004F2DF8" w:rsidRDefault="004F2DF8" w:rsidP="00333847">
            <w:pPr>
              <w:rPr>
                <w:rFonts w:cs="UnitPro"/>
                <w:sz w:val="20"/>
                <w:szCs w:val="20"/>
              </w:rPr>
            </w:pPr>
            <w:r>
              <w:rPr>
                <w:rFonts w:cs="UnitPro"/>
                <w:sz w:val="20"/>
                <w:szCs w:val="20"/>
              </w:rPr>
              <w:t>Aire</w:t>
            </w:r>
          </w:p>
        </w:tc>
        <w:tc>
          <w:tcPr>
            <w:tcW w:w="2126" w:type="dxa"/>
          </w:tcPr>
          <w:p w:rsidR="004F2DF8" w:rsidRDefault="004F2DF8" w:rsidP="00333847">
            <w:pPr>
              <w:rPr>
                <w:rFonts w:cs="UnitPro"/>
                <w:sz w:val="20"/>
                <w:szCs w:val="20"/>
              </w:rPr>
            </w:pPr>
          </w:p>
        </w:tc>
        <w:tc>
          <w:tcPr>
            <w:tcW w:w="2410" w:type="dxa"/>
          </w:tcPr>
          <w:p w:rsidR="004F2DF8" w:rsidRDefault="004F2DF8" w:rsidP="00333847">
            <w:pPr>
              <w:rPr>
                <w:rFonts w:cs="UnitPro"/>
                <w:sz w:val="20"/>
                <w:szCs w:val="20"/>
              </w:rPr>
            </w:pPr>
          </w:p>
        </w:tc>
      </w:tr>
      <w:tr w:rsidR="004F2DF8" w:rsidTr="00FA40DD">
        <w:tc>
          <w:tcPr>
            <w:tcW w:w="1526" w:type="dxa"/>
          </w:tcPr>
          <w:p w:rsidR="004F2DF8" w:rsidRDefault="004F2DF8" w:rsidP="00333847">
            <w:pPr>
              <w:rPr>
                <w:rFonts w:cs="UnitPro"/>
                <w:sz w:val="20"/>
                <w:szCs w:val="20"/>
              </w:rPr>
            </w:pPr>
            <w:r>
              <w:rPr>
                <w:rFonts w:cs="UnitPro"/>
                <w:sz w:val="20"/>
                <w:szCs w:val="20"/>
              </w:rPr>
              <w:t>Agua y aceite</w:t>
            </w:r>
          </w:p>
        </w:tc>
        <w:tc>
          <w:tcPr>
            <w:tcW w:w="2126" w:type="dxa"/>
          </w:tcPr>
          <w:p w:rsidR="004F2DF8" w:rsidRDefault="004F2DF8" w:rsidP="00333847">
            <w:pPr>
              <w:rPr>
                <w:rFonts w:cs="UnitPro"/>
                <w:sz w:val="20"/>
                <w:szCs w:val="20"/>
              </w:rPr>
            </w:pPr>
          </w:p>
        </w:tc>
        <w:tc>
          <w:tcPr>
            <w:tcW w:w="2410" w:type="dxa"/>
          </w:tcPr>
          <w:p w:rsidR="004F2DF8" w:rsidRDefault="004F2DF8" w:rsidP="00333847">
            <w:pPr>
              <w:rPr>
                <w:rFonts w:cs="UnitPro"/>
                <w:sz w:val="20"/>
                <w:szCs w:val="20"/>
              </w:rPr>
            </w:pPr>
          </w:p>
        </w:tc>
      </w:tr>
      <w:tr w:rsidR="004F2DF8" w:rsidTr="00FA40DD">
        <w:tc>
          <w:tcPr>
            <w:tcW w:w="1526" w:type="dxa"/>
          </w:tcPr>
          <w:p w:rsidR="004F2DF8" w:rsidRDefault="004F2DF8" w:rsidP="00333847">
            <w:pPr>
              <w:rPr>
                <w:rFonts w:cs="UnitPro"/>
                <w:sz w:val="20"/>
                <w:szCs w:val="20"/>
              </w:rPr>
            </w:pPr>
            <w:r>
              <w:rPr>
                <w:rFonts w:cs="UnitPro"/>
                <w:sz w:val="20"/>
                <w:szCs w:val="20"/>
              </w:rPr>
              <w:t>Bronce</w:t>
            </w:r>
          </w:p>
        </w:tc>
        <w:tc>
          <w:tcPr>
            <w:tcW w:w="2126" w:type="dxa"/>
          </w:tcPr>
          <w:p w:rsidR="004F2DF8" w:rsidRDefault="004F2DF8" w:rsidP="00333847">
            <w:pPr>
              <w:rPr>
                <w:rFonts w:cs="UnitPro"/>
                <w:sz w:val="20"/>
                <w:szCs w:val="20"/>
              </w:rPr>
            </w:pPr>
          </w:p>
        </w:tc>
        <w:tc>
          <w:tcPr>
            <w:tcW w:w="2410" w:type="dxa"/>
          </w:tcPr>
          <w:p w:rsidR="004F2DF8" w:rsidRDefault="004F2DF8" w:rsidP="00333847">
            <w:pPr>
              <w:rPr>
                <w:rFonts w:cs="UnitPro"/>
                <w:sz w:val="20"/>
                <w:szCs w:val="20"/>
              </w:rPr>
            </w:pPr>
          </w:p>
        </w:tc>
      </w:tr>
    </w:tbl>
    <w:p w:rsidR="004F2DF8" w:rsidRDefault="004F2DF8" w:rsidP="00333847">
      <w:pPr>
        <w:pStyle w:val="Prrafodelista"/>
        <w:spacing w:after="0" w:line="240" w:lineRule="auto"/>
        <w:ind w:left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:rsidR="005916D3" w:rsidRPr="005916D3" w:rsidRDefault="005916D3" w:rsidP="005916D3">
      <w:pPr>
        <w:spacing w:after="0" w:line="240" w:lineRule="auto"/>
        <w:jc w:val="both"/>
        <w:rPr>
          <w:b/>
          <w:caps/>
          <w:sz w:val="20"/>
          <w:szCs w:val="20"/>
        </w:rPr>
      </w:pPr>
      <w:r w:rsidRPr="005916D3">
        <w:rPr>
          <w:b/>
          <w:caps/>
          <w:sz w:val="20"/>
          <w:szCs w:val="20"/>
        </w:rPr>
        <w:t>_________________________________________________________________________________________________________</w:t>
      </w:r>
    </w:p>
    <w:p w:rsidR="004F2DF8" w:rsidRPr="002806A6" w:rsidRDefault="004F2DF8" w:rsidP="00D43D1E">
      <w:pPr>
        <w:pStyle w:val="Prrafodelista"/>
        <w:spacing w:after="0" w:line="240" w:lineRule="auto"/>
        <w:ind w:left="0"/>
        <w:jc w:val="both"/>
        <w:rPr>
          <w:b/>
          <w:sz w:val="20"/>
          <w:szCs w:val="20"/>
        </w:rPr>
      </w:pPr>
    </w:p>
    <w:p w:rsidR="002806A6" w:rsidRPr="002806A6" w:rsidRDefault="002806A6" w:rsidP="00D43D1E">
      <w:pPr>
        <w:spacing w:after="0" w:line="240" w:lineRule="auto"/>
        <w:jc w:val="both"/>
        <w:rPr>
          <w:rFonts w:cs="Aspira-Bold"/>
          <w:b/>
          <w:bCs/>
          <w:color w:val="FF0000"/>
          <w:sz w:val="20"/>
          <w:szCs w:val="20"/>
        </w:rPr>
      </w:pPr>
      <w:r w:rsidRPr="002806A6">
        <w:rPr>
          <w:b/>
          <w:color w:val="FF0000"/>
          <w:sz w:val="20"/>
          <w:szCs w:val="20"/>
        </w:rPr>
        <w:t xml:space="preserve">TEMA Nº5: </w:t>
      </w:r>
      <w:r w:rsidRPr="002806A6">
        <w:rPr>
          <w:rFonts w:cs="Aspira-Bold"/>
          <w:b/>
          <w:bCs/>
          <w:color w:val="FF0000"/>
          <w:sz w:val="20"/>
          <w:szCs w:val="20"/>
        </w:rPr>
        <w:t>MÉTODOS DE SEPARACIÓN DE MEZCLAS</w:t>
      </w:r>
      <w:r>
        <w:rPr>
          <w:rFonts w:cs="Aspira-Bold"/>
          <w:b/>
          <w:bCs/>
          <w:color w:val="FF0000"/>
          <w:sz w:val="20"/>
          <w:szCs w:val="20"/>
        </w:rPr>
        <w:t xml:space="preserve"> </w:t>
      </w:r>
      <w:r w:rsidRPr="00DE478C">
        <w:rPr>
          <w:b/>
          <w:color w:val="FF0000"/>
          <w:sz w:val="20"/>
          <w:szCs w:val="20"/>
        </w:rPr>
        <w:t>(Revisar guía nº2 y 3 para ver más ejemplos)</w:t>
      </w:r>
    </w:p>
    <w:p w:rsidR="002806A6" w:rsidRPr="00EF616D" w:rsidRDefault="002806A6" w:rsidP="00D43D1E">
      <w:pPr>
        <w:autoSpaceDE w:val="0"/>
        <w:autoSpaceDN w:val="0"/>
        <w:adjustRightInd w:val="0"/>
        <w:spacing w:after="0" w:line="240" w:lineRule="auto"/>
        <w:jc w:val="both"/>
        <w:rPr>
          <w:rFonts w:cs="UnitPro-Light"/>
          <w:color w:val="000000"/>
          <w:sz w:val="20"/>
          <w:szCs w:val="20"/>
        </w:rPr>
      </w:pPr>
      <w:r w:rsidRPr="00EF616D">
        <w:rPr>
          <w:rFonts w:cs="UnitPro-Light"/>
          <w:color w:val="000000"/>
          <w:sz w:val="20"/>
          <w:szCs w:val="20"/>
        </w:rPr>
        <w:t>Las técnicas de separación de mezclas son métodos que permiten apartar los componentes de una mezcla sin alterar las propiedades de estos. A continuación, estudiaremos las más utilizadas.</w:t>
      </w:r>
    </w:p>
    <w:p w:rsidR="002806A6" w:rsidRPr="00EF616D" w:rsidRDefault="002806A6" w:rsidP="00D43D1E">
      <w:pPr>
        <w:autoSpaceDE w:val="0"/>
        <w:autoSpaceDN w:val="0"/>
        <w:adjustRightInd w:val="0"/>
        <w:spacing w:after="0" w:line="240" w:lineRule="auto"/>
        <w:jc w:val="both"/>
        <w:rPr>
          <w:rFonts w:cs="Aspira-Demi"/>
          <w:color w:val="004DFF"/>
          <w:sz w:val="20"/>
          <w:szCs w:val="20"/>
        </w:rPr>
      </w:pPr>
    </w:p>
    <w:p w:rsidR="002806A6" w:rsidRPr="002806A6" w:rsidRDefault="002806A6" w:rsidP="00D43D1E">
      <w:pPr>
        <w:autoSpaceDE w:val="0"/>
        <w:autoSpaceDN w:val="0"/>
        <w:adjustRightInd w:val="0"/>
        <w:spacing w:after="0" w:line="240" w:lineRule="auto"/>
        <w:jc w:val="both"/>
        <w:rPr>
          <w:rFonts w:cs="Aspira-Regular"/>
          <w:sz w:val="20"/>
          <w:szCs w:val="20"/>
        </w:rPr>
      </w:pPr>
      <w:r w:rsidRPr="005916D3">
        <w:rPr>
          <w:rFonts w:cs="Aspira-Demi"/>
          <w:b/>
          <w:sz w:val="20"/>
          <w:szCs w:val="20"/>
          <w:highlight w:val="yellow"/>
        </w:rPr>
        <w:t>Filtración</w:t>
      </w:r>
      <w:r w:rsidRPr="005916D3">
        <w:rPr>
          <w:rFonts w:cs="UnitPro-Light"/>
          <w:b/>
          <w:sz w:val="20"/>
          <w:szCs w:val="20"/>
          <w:highlight w:val="yellow"/>
        </w:rPr>
        <w:t>:</w:t>
      </w:r>
      <w:r w:rsidRPr="002806A6">
        <w:rPr>
          <w:rFonts w:cs="UnitPro-Light"/>
          <w:color w:val="000000"/>
          <w:sz w:val="20"/>
          <w:szCs w:val="20"/>
        </w:rPr>
        <w:t xml:space="preserve"> Técnica que nos permite separar un sólido no soluble de un líquido. En este método se usa un filtro, que puede ser papel, tela e incluso arena y piedras. Estos materiales retienen las partículas sólidas de la mezcla, que sean de mayor tamaño que los poros del filtro, y dejan pasar el líquido a través de sus poros.</w:t>
      </w:r>
    </w:p>
    <w:p w:rsidR="002806A6" w:rsidRPr="002806A6" w:rsidRDefault="002806A6" w:rsidP="00D43D1E">
      <w:pPr>
        <w:autoSpaceDE w:val="0"/>
        <w:autoSpaceDN w:val="0"/>
        <w:adjustRightInd w:val="0"/>
        <w:spacing w:after="0" w:line="240" w:lineRule="auto"/>
        <w:jc w:val="both"/>
        <w:rPr>
          <w:rFonts w:cs="UnitPro-Light"/>
          <w:sz w:val="20"/>
          <w:szCs w:val="20"/>
        </w:rPr>
      </w:pPr>
      <w:r w:rsidRPr="005916D3">
        <w:rPr>
          <w:rFonts w:cs="Aspira-Demi"/>
          <w:b/>
          <w:sz w:val="20"/>
          <w:szCs w:val="20"/>
          <w:highlight w:val="yellow"/>
        </w:rPr>
        <w:t>Tamizado:</w:t>
      </w:r>
      <w:r w:rsidRPr="002806A6">
        <w:rPr>
          <w:rFonts w:cs="UnitPro-Light"/>
          <w:sz w:val="20"/>
          <w:szCs w:val="20"/>
        </w:rPr>
        <w:t xml:space="preserve"> Procedimiento que se emplea en la separación de mezclas formadas por sólidos de diferentes tamaños mediante un </w:t>
      </w:r>
      <w:r w:rsidRPr="002806A6">
        <w:rPr>
          <w:rFonts w:cs="UnitPro"/>
          <w:sz w:val="20"/>
          <w:szCs w:val="20"/>
        </w:rPr>
        <w:t>tamiz.</w:t>
      </w:r>
      <w:r w:rsidRPr="002806A6">
        <w:rPr>
          <w:rFonts w:cs="UnitPro-Light"/>
          <w:sz w:val="20"/>
          <w:szCs w:val="20"/>
        </w:rPr>
        <w:t xml:space="preserve"> El tamiz consiste en una malla que posee orificios de un tamaño determinado a través de la cual pasa el material. </w:t>
      </w:r>
    </w:p>
    <w:p w:rsidR="002806A6" w:rsidRPr="002806A6" w:rsidRDefault="002806A6" w:rsidP="00D43D1E">
      <w:pPr>
        <w:autoSpaceDE w:val="0"/>
        <w:autoSpaceDN w:val="0"/>
        <w:adjustRightInd w:val="0"/>
        <w:spacing w:after="0" w:line="240" w:lineRule="auto"/>
        <w:jc w:val="both"/>
        <w:rPr>
          <w:rFonts w:cs="Aspira-Demi"/>
          <w:b/>
          <w:sz w:val="20"/>
          <w:szCs w:val="20"/>
        </w:rPr>
      </w:pPr>
      <w:r w:rsidRPr="005916D3">
        <w:rPr>
          <w:rFonts w:cs="Aspira-Demi"/>
          <w:b/>
          <w:sz w:val="20"/>
          <w:szCs w:val="20"/>
          <w:highlight w:val="yellow"/>
        </w:rPr>
        <w:t>Decantación:</w:t>
      </w:r>
      <w:r w:rsidRPr="002806A6">
        <w:rPr>
          <w:rFonts w:cs="Aspira-Demi"/>
          <w:sz w:val="20"/>
          <w:szCs w:val="20"/>
        </w:rPr>
        <w:t xml:space="preserve"> E</w:t>
      </w:r>
      <w:r w:rsidRPr="002806A6">
        <w:rPr>
          <w:rFonts w:cs="UnitPro-Light"/>
          <w:sz w:val="20"/>
          <w:szCs w:val="20"/>
        </w:rPr>
        <w:t>s</w:t>
      </w:r>
      <w:r w:rsidRPr="002806A6">
        <w:rPr>
          <w:rFonts w:cs="UnitPro-Light"/>
          <w:color w:val="000000"/>
          <w:sz w:val="20"/>
          <w:szCs w:val="20"/>
        </w:rPr>
        <w:t xml:space="preserve"> un método que permite separar un líquido de un sólido, o dos líquidos no miscibles, es decir, que no se mezclan; y que presentan diferente densidad. En ambos casos es necesario dejar la mezcla en reposo durante un tiempo para que sus componentes se separen en dos fases. </w:t>
      </w:r>
    </w:p>
    <w:p w:rsidR="002806A6" w:rsidRPr="002C55A4" w:rsidRDefault="002806A6" w:rsidP="00D43D1E">
      <w:pPr>
        <w:autoSpaceDE w:val="0"/>
        <w:autoSpaceDN w:val="0"/>
        <w:adjustRightInd w:val="0"/>
        <w:spacing w:after="0" w:line="240" w:lineRule="auto"/>
        <w:jc w:val="both"/>
        <w:rPr>
          <w:rFonts w:cs="UnitPro-Light"/>
          <w:color w:val="000000"/>
          <w:sz w:val="20"/>
          <w:szCs w:val="20"/>
        </w:rPr>
      </w:pPr>
      <w:r w:rsidRPr="005916D3">
        <w:rPr>
          <w:rFonts w:cs="Aspira-Demi"/>
          <w:b/>
          <w:sz w:val="20"/>
          <w:szCs w:val="20"/>
          <w:highlight w:val="yellow"/>
        </w:rPr>
        <w:t>Destilación:</w:t>
      </w:r>
      <w:r w:rsidRPr="002806A6">
        <w:rPr>
          <w:rFonts w:cs="Aspira-Demi"/>
          <w:b/>
          <w:sz w:val="20"/>
          <w:szCs w:val="20"/>
        </w:rPr>
        <w:t xml:space="preserve"> </w:t>
      </w:r>
      <w:r w:rsidRPr="002806A6">
        <w:rPr>
          <w:rFonts w:cs="UnitPro-Light"/>
          <w:color w:val="000000"/>
          <w:sz w:val="20"/>
          <w:szCs w:val="20"/>
        </w:rPr>
        <w:t xml:space="preserve">Es una técnica utilizada en la separación de dos o más líquidos miscibles, es decir, que se disuelven entre sí, y que tienen diferentes </w:t>
      </w:r>
      <w:r w:rsidRPr="002806A6">
        <w:rPr>
          <w:rFonts w:cs="UnitPro"/>
          <w:color w:val="000000"/>
          <w:sz w:val="20"/>
          <w:szCs w:val="20"/>
        </w:rPr>
        <w:t>puntos de ebullición</w:t>
      </w:r>
      <w:r w:rsidRPr="002806A6">
        <w:rPr>
          <w:rFonts w:cs="UnitPro-Light"/>
          <w:color w:val="000000"/>
          <w:sz w:val="20"/>
          <w:szCs w:val="20"/>
        </w:rPr>
        <w:t>.</w:t>
      </w:r>
    </w:p>
    <w:p w:rsidR="002806A6" w:rsidRDefault="002806A6" w:rsidP="00D43D1E">
      <w:pPr>
        <w:pStyle w:val="Prrafodelista"/>
        <w:spacing w:after="0" w:line="240" w:lineRule="auto"/>
        <w:ind w:left="0"/>
        <w:jc w:val="both"/>
        <w:rPr>
          <w:b/>
          <w:sz w:val="20"/>
          <w:szCs w:val="20"/>
        </w:rPr>
      </w:pPr>
    </w:p>
    <w:p w:rsidR="00333847" w:rsidRPr="00D06E01" w:rsidRDefault="00333847" w:rsidP="00D43D1E">
      <w:pPr>
        <w:pStyle w:val="Prrafodelista"/>
        <w:spacing w:after="0" w:line="240" w:lineRule="auto"/>
        <w:ind w:left="0"/>
        <w:jc w:val="both"/>
        <w:rPr>
          <w:sz w:val="20"/>
          <w:szCs w:val="20"/>
        </w:rPr>
      </w:pPr>
      <w:r w:rsidRPr="00333847">
        <w:rPr>
          <w:b/>
          <w:color w:val="FF0000"/>
          <w:sz w:val="20"/>
          <w:szCs w:val="20"/>
        </w:rPr>
        <w:t>Repasemos:</w:t>
      </w:r>
      <w:r w:rsidR="00D06E01">
        <w:rPr>
          <w:b/>
          <w:color w:val="FF0000"/>
          <w:sz w:val="20"/>
          <w:szCs w:val="20"/>
        </w:rPr>
        <w:t xml:space="preserve"> </w:t>
      </w:r>
      <w:r w:rsidR="00D06E01" w:rsidRPr="00D06E01">
        <w:rPr>
          <w:sz w:val="20"/>
          <w:szCs w:val="20"/>
        </w:rPr>
        <w:t>Indica que método de separación de mezclas se utiliza para cada caso.</w:t>
      </w:r>
    </w:p>
    <w:tbl>
      <w:tblPr>
        <w:tblStyle w:val="Tablaconcuadrcula"/>
        <w:tblW w:w="0" w:type="auto"/>
        <w:tblLook w:val="04A0"/>
      </w:tblPr>
      <w:tblGrid>
        <w:gridCol w:w="8472"/>
        <w:gridCol w:w="2409"/>
      </w:tblGrid>
      <w:tr w:rsidR="00333847" w:rsidRPr="00C00588" w:rsidTr="00E16ED4">
        <w:tc>
          <w:tcPr>
            <w:tcW w:w="8472" w:type="dxa"/>
            <w:shd w:val="clear" w:color="auto" w:fill="D9D9D9" w:themeFill="background1" w:themeFillShade="D9"/>
          </w:tcPr>
          <w:p w:rsidR="00333847" w:rsidRPr="00C00588" w:rsidRDefault="00333847" w:rsidP="00FA40DD">
            <w:pPr>
              <w:jc w:val="center"/>
              <w:rPr>
                <w:rFonts w:cs="UnitPro"/>
                <w:b/>
                <w:sz w:val="20"/>
                <w:szCs w:val="20"/>
              </w:rPr>
            </w:pPr>
            <w:r w:rsidRPr="00C00588">
              <w:rPr>
                <w:rFonts w:cs="UnitPro"/>
                <w:b/>
                <w:sz w:val="20"/>
                <w:szCs w:val="20"/>
              </w:rPr>
              <w:t>Mezcla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:rsidR="00333847" w:rsidRPr="00C00588" w:rsidRDefault="00333847" w:rsidP="00FA40DD">
            <w:pPr>
              <w:jc w:val="center"/>
              <w:rPr>
                <w:rFonts w:cs="UnitPro"/>
                <w:b/>
                <w:sz w:val="20"/>
                <w:szCs w:val="20"/>
              </w:rPr>
            </w:pPr>
            <w:r w:rsidRPr="00C00588">
              <w:rPr>
                <w:rFonts w:cs="UnitPro-Medi"/>
                <w:b/>
                <w:sz w:val="20"/>
                <w:szCs w:val="20"/>
              </w:rPr>
              <w:t>Método de separación</w:t>
            </w:r>
          </w:p>
        </w:tc>
      </w:tr>
      <w:tr w:rsidR="00333847" w:rsidRPr="00C00588" w:rsidTr="00E16ED4">
        <w:tc>
          <w:tcPr>
            <w:tcW w:w="8472" w:type="dxa"/>
          </w:tcPr>
          <w:p w:rsidR="00333847" w:rsidRPr="00E16ED4" w:rsidRDefault="00E16ED4" w:rsidP="00E16ED4">
            <w:pPr>
              <w:autoSpaceDE w:val="0"/>
              <w:autoSpaceDN w:val="0"/>
              <w:adjustRightInd w:val="0"/>
              <w:jc w:val="both"/>
              <w:rPr>
                <w:rFonts w:cs="UnitPro-Light"/>
                <w:sz w:val="20"/>
                <w:szCs w:val="20"/>
              </w:rPr>
            </w:pPr>
            <w:r w:rsidRPr="00E16ED4">
              <w:rPr>
                <w:rStyle w:val="Textoennegrita"/>
                <w:rFonts w:cs="Tahoma"/>
                <w:color w:val="000000"/>
                <w:sz w:val="20"/>
                <w:szCs w:val="20"/>
              </w:rPr>
              <w:t>Separación de la sal mineral</w:t>
            </w:r>
            <w:r w:rsidRPr="00E16ED4">
              <w:rPr>
                <w:rFonts w:cs="Tahoma"/>
                <w:color w:val="000000"/>
                <w:sz w:val="20"/>
                <w:szCs w:val="20"/>
                <w:shd w:val="clear" w:color="auto" w:fill="FFFFFF"/>
              </w:rPr>
              <w:t>. Para distinguir entre la </w:t>
            </w:r>
            <w:hyperlink r:id="rId6" w:history="1">
              <w:r w:rsidRPr="00E16ED4">
                <w:rPr>
                  <w:rStyle w:val="Hipervnculo"/>
                  <w:bCs/>
                  <w:color w:val="000000"/>
                  <w:sz w:val="20"/>
                  <w:szCs w:val="20"/>
                  <w:u w:val="none"/>
                </w:rPr>
                <w:t>sal de origen mineral</w:t>
              </w:r>
            </w:hyperlink>
            <w:r w:rsidRPr="00E16ED4">
              <w:rPr>
                <w:rFonts w:cs="Tahoma"/>
                <w:color w:val="000000"/>
                <w:sz w:val="20"/>
                <w:szCs w:val="20"/>
                <w:shd w:val="clear" w:color="auto" w:fill="FFFFFF"/>
              </w:rPr>
              <w:t> y los residuos frecuentes de roca u otras sustancias.</w:t>
            </w:r>
          </w:p>
        </w:tc>
        <w:tc>
          <w:tcPr>
            <w:tcW w:w="2409" w:type="dxa"/>
          </w:tcPr>
          <w:p w:rsidR="00333847" w:rsidRPr="00C00588" w:rsidRDefault="00333847" w:rsidP="00E16ED4">
            <w:pPr>
              <w:rPr>
                <w:rFonts w:cs="UnitPro"/>
                <w:sz w:val="20"/>
                <w:szCs w:val="20"/>
              </w:rPr>
            </w:pPr>
          </w:p>
        </w:tc>
      </w:tr>
      <w:tr w:rsidR="00333847" w:rsidRPr="00C00588" w:rsidTr="00E16ED4">
        <w:tc>
          <w:tcPr>
            <w:tcW w:w="8472" w:type="dxa"/>
          </w:tcPr>
          <w:p w:rsidR="00333847" w:rsidRPr="00E16ED4" w:rsidRDefault="00333847" w:rsidP="00E16ED4">
            <w:pPr>
              <w:autoSpaceDE w:val="0"/>
              <w:autoSpaceDN w:val="0"/>
              <w:adjustRightInd w:val="0"/>
              <w:jc w:val="both"/>
              <w:rPr>
                <w:rFonts w:cs="UnitPro-Light"/>
                <w:b/>
                <w:sz w:val="20"/>
                <w:szCs w:val="20"/>
              </w:rPr>
            </w:pPr>
            <w:r w:rsidRPr="00E16ED4">
              <w:rPr>
                <w:rFonts w:cs="UnitPro-Light"/>
                <w:b/>
                <w:sz w:val="20"/>
                <w:szCs w:val="20"/>
              </w:rPr>
              <w:t>Agua con aceite</w:t>
            </w:r>
          </w:p>
        </w:tc>
        <w:tc>
          <w:tcPr>
            <w:tcW w:w="2409" w:type="dxa"/>
          </w:tcPr>
          <w:p w:rsidR="00333847" w:rsidRPr="00C00588" w:rsidRDefault="00333847" w:rsidP="00E16ED4">
            <w:pPr>
              <w:rPr>
                <w:rFonts w:cs="UnitPro"/>
                <w:sz w:val="20"/>
                <w:szCs w:val="20"/>
              </w:rPr>
            </w:pPr>
          </w:p>
        </w:tc>
      </w:tr>
      <w:tr w:rsidR="00333847" w:rsidRPr="00C00588" w:rsidTr="00E16ED4">
        <w:tc>
          <w:tcPr>
            <w:tcW w:w="8472" w:type="dxa"/>
          </w:tcPr>
          <w:p w:rsidR="00333847" w:rsidRPr="00E16ED4" w:rsidRDefault="00E16ED4" w:rsidP="00E16ED4">
            <w:pPr>
              <w:autoSpaceDE w:val="0"/>
              <w:autoSpaceDN w:val="0"/>
              <w:adjustRightInd w:val="0"/>
              <w:jc w:val="both"/>
              <w:rPr>
                <w:rFonts w:cs="UnitPro-Light"/>
                <w:b/>
                <w:sz w:val="20"/>
                <w:szCs w:val="20"/>
              </w:rPr>
            </w:pPr>
            <w:r w:rsidRPr="00E16ED4">
              <w:rPr>
                <w:rFonts w:cs="UnitPro-Thin"/>
                <w:b/>
                <w:sz w:val="20"/>
                <w:szCs w:val="20"/>
              </w:rPr>
              <w:t xml:space="preserve">Acetona (Punto de ebullición 56,5 °C ) y tolueno (Punto de ebullición 110 °C) </w:t>
            </w:r>
          </w:p>
        </w:tc>
        <w:tc>
          <w:tcPr>
            <w:tcW w:w="2409" w:type="dxa"/>
          </w:tcPr>
          <w:p w:rsidR="00333847" w:rsidRPr="00C00588" w:rsidRDefault="00333847" w:rsidP="00E16ED4">
            <w:pPr>
              <w:rPr>
                <w:rFonts w:cs="UnitPro"/>
                <w:sz w:val="20"/>
                <w:szCs w:val="20"/>
              </w:rPr>
            </w:pPr>
          </w:p>
        </w:tc>
      </w:tr>
      <w:tr w:rsidR="00333847" w:rsidRPr="00C00588" w:rsidTr="00E16ED4">
        <w:trPr>
          <w:trHeight w:val="326"/>
        </w:trPr>
        <w:tc>
          <w:tcPr>
            <w:tcW w:w="8472" w:type="dxa"/>
          </w:tcPr>
          <w:p w:rsidR="00333847" w:rsidRPr="00E16ED4" w:rsidRDefault="00E16ED4" w:rsidP="00E16ED4">
            <w:pPr>
              <w:autoSpaceDE w:val="0"/>
              <w:autoSpaceDN w:val="0"/>
              <w:adjustRightInd w:val="0"/>
              <w:jc w:val="both"/>
              <w:rPr>
                <w:rFonts w:cs="UnitPro-Light"/>
                <w:b/>
                <w:sz w:val="20"/>
                <w:szCs w:val="20"/>
              </w:rPr>
            </w:pPr>
            <w:r w:rsidRPr="00E16ED4">
              <w:rPr>
                <w:rStyle w:val="Textoennegrita"/>
                <w:rFonts w:cs="Tahoma"/>
                <w:color w:val="000000"/>
                <w:sz w:val="20"/>
                <w:szCs w:val="20"/>
              </w:rPr>
              <w:t>Elaboración de infusiones</w:t>
            </w:r>
            <w:r w:rsidRPr="00E16ED4">
              <w:rPr>
                <w:rFonts w:cs="Tahoma"/>
                <w:color w:val="000000"/>
                <w:sz w:val="20"/>
                <w:szCs w:val="20"/>
                <w:shd w:val="clear" w:color="auto" w:fill="FFFFFF"/>
              </w:rPr>
              <w:t>. Much</w:t>
            </w:r>
            <w:r>
              <w:rPr>
                <w:rFonts w:cs="Tahoma"/>
                <w:color w:val="000000"/>
                <w:sz w:val="20"/>
                <w:szCs w:val="20"/>
                <w:shd w:val="clear" w:color="auto" w:fill="FFFFFF"/>
              </w:rPr>
              <w:t>a</w:t>
            </w:r>
            <w:r w:rsidRPr="00E16ED4">
              <w:rPr>
                <w:rFonts w:cs="Tahoma"/>
                <w:color w:val="000000"/>
                <w:sz w:val="20"/>
                <w:szCs w:val="20"/>
                <w:shd w:val="clear" w:color="auto" w:fill="FFFFFF"/>
              </w:rPr>
              <w:t>s infusiones se elaboran a partir de la hierba fresca, depositada en hebras en agua hirvie</w:t>
            </w:r>
            <w:r>
              <w:rPr>
                <w:rFonts w:cs="Tahoma"/>
                <w:color w:val="000000"/>
                <w:sz w:val="20"/>
                <w:szCs w:val="20"/>
                <w:shd w:val="clear" w:color="auto" w:fill="FFFFFF"/>
              </w:rPr>
              <w:t>ndo</w:t>
            </w:r>
            <w:r w:rsidRPr="00E16ED4">
              <w:rPr>
                <w:rFonts w:cs="Tahoma"/>
                <w:color w:val="000000"/>
                <w:sz w:val="20"/>
                <w:szCs w:val="20"/>
                <w:shd w:val="clear" w:color="auto" w:fill="FFFFFF"/>
              </w:rPr>
              <w:t>. Una vez liberadas las sustancias en ellas contenidas, se cuelan para extraer las hebras sólidas.</w:t>
            </w:r>
          </w:p>
        </w:tc>
        <w:tc>
          <w:tcPr>
            <w:tcW w:w="2409" w:type="dxa"/>
          </w:tcPr>
          <w:p w:rsidR="00333847" w:rsidRPr="00C00588" w:rsidRDefault="00333847" w:rsidP="00E16ED4">
            <w:pPr>
              <w:rPr>
                <w:rFonts w:cs="UnitPro"/>
                <w:sz w:val="20"/>
                <w:szCs w:val="20"/>
              </w:rPr>
            </w:pPr>
          </w:p>
        </w:tc>
      </w:tr>
    </w:tbl>
    <w:p w:rsidR="00333847" w:rsidRPr="00333847" w:rsidRDefault="00333847" w:rsidP="00E16ED4">
      <w:pPr>
        <w:pStyle w:val="Prrafodelista"/>
        <w:spacing w:after="0" w:line="240" w:lineRule="auto"/>
        <w:ind w:left="0"/>
        <w:jc w:val="both"/>
        <w:rPr>
          <w:b/>
          <w:color w:val="FF0000"/>
          <w:sz w:val="20"/>
          <w:szCs w:val="20"/>
        </w:rPr>
      </w:pPr>
    </w:p>
    <w:p w:rsidR="00333847" w:rsidRPr="002806A6" w:rsidRDefault="00333847" w:rsidP="00D43D1E">
      <w:pPr>
        <w:pStyle w:val="Prrafodelista"/>
        <w:spacing w:after="0" w:line="240" w:lineRule="auto"/>
        <w:ind w:left="0"/>
        <w:jc w:val="both"/>
        <w:rPr>
          <w:b/>
          <w:sz w:val="20"/>
          <w:szCs w:val="20"/>
        </w:rPr>
      </w:pPr>
    </w:p>
    <w:sectPr w:rsidR="00333847" w:rsidRPr="002806A6" w:rsidSect="00662543">
      <w:pgSz w:w="12242" w:h="18711" w:code="5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spir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oosterNextFY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oosterNextFY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nitPro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nitPro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spira-Demi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nitPro-Thi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buntu-Medi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buntu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spira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nitPro-Medi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5155F"/>
    <w:multiLevelType w:val="hybridMultilevel"/>
    <w:tmpl w:val="7EA89708"/>
    <w:lvl w:ilvl="0" w:tplc="179069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E57A4"/>
    <w:multiLevelType w:val="hybridMultilevel"/>
    <w:tmpl w:val="85661CC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9056CD"/>
    <w:multiLevelType w:val="hybridMultilevel"/>
    <w:tmpl w:val="5E7290A4"/>
    <w:lvl w:ilvl="0" w:tplc="17906940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">
    <w:nsid w:val="0DE82420"/>
    <w:multiLevelType w:val="hybridMultilevel"/>
    <w:tmpl w:val="47FE48E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E83ECE"/>
    <w:multiLevelType w:val="hybridMultilevel"/>
    <w:tmpl w:val="12AE063E"/>
    <w:lvl w:ilvl="0" w:tplc="FAB8189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4A49D9"/>
    <w:multiLevelType w:val="hybridMultilevel"/>
    <w:tmpl w:val="831687FA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EF5ECA"/>
    <w:multiLevelType w:val="hybridMultilevel"/>
    <w:tmpl w:val="717861E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C94508"/>
    <w:multiLevelType w:val="hybridMultilevel"/>
    <w:tmpl w:val="0772FBD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775ABC"/>
    <w:multiLevelType w:val="hybridMultilevel"/>
    <w:tmpl w:val="8B2824BC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024820"/>
    <w:multiLevelType w:val="hybridMultilevel"/>
    <w:tmpl w:val="4A225DB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FE73FA"/>
    <w:multiLevelType w:val="hybridMultilevel"/>
    <w:tmpl w:val="2050E596"/>
    <w:lvl w:ilvl="0" w:tplc="179069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2301B2"/>
    <w:multiLevelType w:val="hybridMultilevel"/>
    <w:tmpl w:val="1032A8D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291EBB"/>
    <w:multiLevelType w:val="hybridMultilevel"/>
    <w:tmpl w:val="65E2F8A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3A1F7A"/>
    <w:multiLevelType w:val="hybridMultilevel"/>
    <w:tmpl w:val="7CDA1FF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F9675B"/>
    <w:multiLevelType w:val="hybridMultilevel"/>
    <w:tmpl w:val="C83AEEF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E64A44"/>
    <w:multiLevelType w:val="hybridMultilevel"/>
    <w:tmpl w:val="8B2824BC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182EC2"/>
    <w:multiLevelType w:val="hybridMultilevel"/>
    <w:tmpl w:val="F0AA34F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EC5AE4"/>
    <w:multiLevelType w:val="hybridMultilevel"/>
    <w:tmpl w:val="392CB82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C580F45"/>
    <w:multiLevelType w:val="hybridMultilevel"/>
    <w:tmpl w:val="EDF20598"/>
    <w:lvl w:ilvl="0" w:tplc="179069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D2B4312"/>
    <w:multiLevelType w:val="hybridMultilevel"/>
    <w:tmpl w:val="B0EE36F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693920"/>
    <w:multiLevelType w:val="hybridMultilevel"/>
    <w:tmpl w:val="70F2906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263A05"/>
    <w:multiLevelType w:val="hybridMultilevel"/>
    <w:tmpl w:val="378439C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A5D653F"/>
    <w:multiLevelType w:val="hybridMultilevel"/>
    <w:tmpl w:val="D294EF3A"/>
    <w:lvl w:ilvl="0" w:tplc="043CCFC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167EF7"/>
    <w:multiLevelType w:val="hybridMultilevel"/>
    <w:tmpl w:val="2596465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4391E00"/>
    <w:multiLevelType w:val="hybridMultilevel"/>
    <w:tmpl w:val="8B2824BC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16403F"/>
    <w:multiLevelType w:val="hybridMultilevel"/>
    <w:tmpl w:val="CA28E51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D830DA0"/>
    <w:multiLevelType w:val="hybridMultilevel"/>
    <w:tmpl w:val="C5B8B75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21F4FF4"/>
    <w:multiLevelType w:val="hybridMultilevel"/>
    <w:tmpl w:val="0822528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24506B0"/>
    <w:multiLevelType w:val="hybridMultilevel"/>
    <w:tmpl w:val="5CBAD60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A9E5809"/>
    <w:multiLevelType w:val="hybridMultilevel"/>
    <w:tmpl w:val="0EF4EDEA"/>
    <w:lvl w:ilvl="0" w:tplc="179069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AB12745"/>
    <w:multiLevelType w:val="hybridMultilevel"/>
    <w:tmpl w:val="BA5CFDF6"/>
    <w:lvl w:ilvl="0" w:tplc="17906940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1">
    <w:nsid w:val="7D5742CF"/>
    <w:multiLevelType w:val="hybridMultilevel"/>
    <w:tmpl w:val="9832392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EB82EF6"/>
    <w:multiLevelType w:val="hybridMultilevel"/>
    <w:tmpl w:val="4A88B0B2"/>
    <w:lvl w:ilvl="0" w:tplc="179069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31"/>
  </w:num>
  <w:num w:numId="3">
    <w:abstractNumId w:val="23"/>
  </w:num>
  <w:num w:numId="4">
    <w:abstractNumId w:val="1"/>
  </w:num>
  <w:num w:numId="5">
    <w:abstractNumId w:val="28"/>
  </w:num>
  <w:num w:numId="6">
    <w:abstractNumId w:val="3"/>
  </w:num>
  <w:num w:numId="7">
    <w:abstractNumId w:val="26"/>
  </w:num>
  <w:num w:numId="8">
    <w:abstractNumId w:val="11"/>
  </w:num>
  <w:num w:numId="9">
    <w:abstractNumId w:val="5"/>
  </w:num>
  <w:num w:numId="10">
    <w:abstractNumId w:val="19"/>
  </w:num>
  <w:num w:numId="11">
    <w:abstractNumId w:val="16"/>
  </w:num>
  <w:num w:numId="12">
    <w:abstractNumId w:val="20"/>
  </w:num>
  <w:num w:numId="13">
    <w:abstractNumId w:val="14"/>
  </w:num>
  <w:num w:numId="14">
    <w:abstractNumId w:val="12"/>
  </w:num>
  <w:num w:numId="15">
    <w:abstractNumId w:val="17"/>
  </w:num>
  <w:num w:numId="16">
    <w:abstractNumId w:val="9"/>
  </w:num>
  <w:num w:numId="17">
    <w:abstractNumId w:val="6"/>
  </w:num>
  <w:num w:numId="18">
    <w:abstractNumId w:val="4"/>
  </w:num>
  <w:num w:numId="19">
    <w:abstractNumId w:val="13"/>
  </w:num>
  <w:num w:numId="20">
    <w:abstractNumId w:val="27"/>
  </w:num>
  <w:num w:numId="21">
    <w:abstractNumId w:val="21"/>
  </w:num>
  <w:num w:numId="22">
    <w:abstractNumId w:val="32"/>
  </w:num>
  <w:num w:numId="23">
    <w:abstractNumId w:val="18"/>
  </w:num>
  <w:num w:numId="24">
    <w:abstractNumId w:val="29"/>
  </w:num>
  <w:num w:numId="25">
    <w:abstractNumId w:val="0"/>
  </w:num>
  <w:num w:numId="26">
    <w:abstractNumId w:val="30"/>
  </w:num>
  <w:num w:numId="27">
    <w:abstractNumId w:val="2"/>
  </w:num>
  <w:num w:numId="28">
    <w:abstractNumId w:val="22"/>
  </w:num>
  <w:num w:numId="29">
    <w:abstractNumId w:val="10"/>
  </w:num>
  <w:num w:numId="30">
    <w:abstractNumId w:val="15"/>
  </w:num>
  <w:num w:numId="31">
    <w:abstractNumId w:val="7"/>
  </w:num>
  <w:num w:numId="32">
    <w:abstractNumId w:val="24"/>
  </w:num>
  <w:num w:numId="3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21607"/>
    <w:rsid w:val="0009572F"/>
    <w:rsid w:val="001215E4"/>
    <w:rsid w:val="001353C8"/>
    <w:rsid w:val="00185CC9"/>
    <w:rsid w:val="002806A6"/>
    <w:rsid w:val="00291C11"/>
    <w:rsid w:val="00321607"/>
    <w:rsid w:val="00333847"/>
    <w:rsid w:val="003E1C45"/>
    <w:rsid w:val="004F2DF8"/>
    <w:rsid w:val="005916D3"/>
    <w:rsid w:val="005D7065"/>
    <w:rsid w:val="00625264"/>
    <w:rsid w:val="00640E26"/>
    <w:rsid w:val="00656891"/>
    <w:rsid w:val="00662543"/>
    <w:rsid w:val="006B2393"/>
    <w:rsid w:val="0070370D"/>
    <w:rsid w:val="007146E1"/>
    <w:rsid w:val="00732FE7"/>
    <w:rsid w:val="00756237"/>
    <w:rsid w:val="007A3A0A"/>
    <w:rsid w:val="007D632A"/>
    <w:rsid w:val="00807BD1"/>
    <w:rsid w:val="008342C5"/>
    <w:rsid w:val="00961377"/>
    <w:rsid w:val="009A3696"/>
    <w:rsid w:val="00BD1DD6"/>
    <w:rsid w:val="00BE77FC"/>
    <w:rsid w:val="00C12874"/>
    <w:rsid w:val="00C530BA"/>
    <w:rsid w:val="00CF1D24"/>
    <w:rsid w:val="00D06E01"/>
    <w:rsid w:val="00D173A2"/>
    <w:rsid w:val="00D43D1E"/>
    <w:rsid w:val="00D57032"/>
    <w:rsid w:val="00D613AE"/>
    <w:rsid w:val="00DE3B36"/>
    <w:rsid w:val="00DE478C"/>
    <w:rsid w:val="00E16ED4"/>
    <w:rsid w:val="00E93AE2"/>
    <w:rsid w:val="00F60BF8"/>
    <w:rsid w:val="00FE79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" strokecolor="none [3215]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68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216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160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2160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037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customStyle="1" w:styleId="Default">
    <w:name w:val="Default"/>
    <w:rsid w:val="0066254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662543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DE478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basedOn w:val="Fuentedeprrafopredeter"/>
    <w:uiPriority w:val="22"/>
    <w:qFormat/>
    <w:rsid w:val="00E16ED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6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4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5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jemplos.co/20-ejemplos-de-sales-minerales-y-sus-funciones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1648</Words>
  <Characters>9066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</dc:creator>
  <cp:lastModifiedBy>Paulina</cp:lastModifiedBy>
  <cp:revision>10</cp:revision>
  <dcterms:created xsi:type="dcterms:W3CDTF">2020-08-02T02:32:00Z</dcterms:created>
  <dcterms:modified xsi:type="dcterms:W3CDTF">2020-08-03T00:06:00Z</dcterms:modified>
</cp:coreProperties>
</file>