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D0" w:rsidRDefault="008638EF" w:rsidP="008638EF">
      <w:pPr>
        <w:spacing w:after="0"/>
        <w:jc w:val="both"/>
        <w:rPr>
          <w:rFonts w:cstheme="minorHAnsi"/>
          <w:b/>
          <w:sz w:val="24"/>
          <w:szCs w:val="24"/>
        </w:rPr>
      </w:pPr>
      <w:r w:rsidRPr="0064491F">
        <w:rPr>
          <w:rFonts w:cstheme="minorHAnsi"/>
          <w:b/>
          <w:sz w:val="24"/>
          <w:szCs w:val="24"/>
        </w:rPr>
        <w:t>PLANIFICACIÓN SEMANAL DE ACTIVIDADES:</w:t>
      </w:r>
      <w:r w:rsidR="00452EA3">
        <w:rPr>
          <w:rFonts w:cstheme="minorHAnsi"/>
          <w:b/>
          <w:sz w:val="24"/>
          <w:szCs w:val="24"/>
        </w:rPr>
        <w:t xml:space="preserve"> SEMANA 27 al 31 de JULIO</w:t>
      </w:r>
      <w:r w:rsidR="00FA3BD5" w:rsidRPr="0064491F">
        <w:rPr>
          <w:rFonts w:cstheme="minorHAnsi"/>
          <w:b/>
          <w:sz w:val="24"/>
          <w:szCs w:val="24"/>
        </w:rPr>
        <w:t>, 2.020</w:t>
      </w:r>
    </w:p>
    <w:p w:rsidR="00640E22" w:rsidRPr="0064491F" w:rsidRDefault="00640E22" w:rsidP="008638EF">
      <w:pPr>
        <w:spacing w:after="0"/>
        <w:jc w:val="both"/>
        <w:rPr>
          <w:rFonts w:cstheme="minorHAnsi"/>
          <w:b/>
          <w:sz w:val="24"/>
          <w:szCs w:val="24"/>
        </w:rPr>
      </w:pPr>
    </w:p>
    <w:tbl>
      <w:tblPr>
        <w:tblStyle w:val="Tablaconcuadrcula"/>
        <w:tblW w:w="0" w:type="auto"/>
        <w:tblLook w:val="04A0"/>
      </w:tblPr>
      <w:tblGrid>
        <w:gridCol w:w="8978"/>
      </w:tblGrid>
      <w:tr w:rsidR="002B0215" w:rsidTr="002B0215">
        <w:tc>
          <w:tcPr>
            <w:tcW w:w="8978" w:type="dxa"/>
          </w:tcPr>
          <w:p w:rsidR="00452EA3" w:rsidRPr="00452EA3" w:rsidRDefault="00452EA3" w:rsidP="00452EA3">
            <w:pPr>
              <w:rPr>
                <w:rFonts w:eastAsia="Times New Roman" w:cstheme="minorHAnsi"/>
                <w:b/>
                <w:bCs/>
                <w:color w:val="000000"/>
                <w:sz w:val="24"/>
                <w:szCs w:val="24"/>
              </w:rPr>
            </w:pPr>
            <w:r w:rsidRPr="00452EA3">
              <w:rPr>
                <w:rFonts w:eastAsia="Times New Roman" w:cstheme="minorHAnsi"/>
                <w:b/>
                <w:bCs/>
                <w:color w:val="000000"/>
                <w:sz w:val="24"/>
                <w:szCs w:val="24"/>
              </w:rPr>
              <w:t>Reconociendo las emociones</w:t>
            </w:r>
          </w:p>
          <w:p w:rsidR="00452EA3" w:rsidRPr="00452EA3" w:rsidRDefault="00452EA3" w:rsidP="00452EA3">
            <w:pPr>
              <w:rPr>
                <w:rFonts w:eastAsia="Times New Roman" w:cstheme="minorHAnsi"/>
                <w:color w:val="000000"/>
                <w:sz w:val="24"/>
                <w:szCs w:val="24"/>
              </w:rPr>
            </w:pPr>
            <w:r w:rsidRPr="00452EA3">
              <w:rPr>
                <w:rFonts w:eastAsia="Times New Roman" w:cstheme="minorHAnsi"/>
                <w:color w:val="000000"/>
                <w:sz w:val="24"/>
                <w:szCs w:val="24"/>
              </w:rPr>
              <w:t>Objetivo: Reconocer las emociones propias y de los demás</w:t>
            </w:r>
          </w:p>
          <w:p w:rsidR="00640E22" w:rsidRPr="00640E22" w:rsidRDefault="00640E22" w:rsidP="00452EA3">
            <w:pPr>
              <w:autoSpaceDE w:val="0"/>
              <w:autoSpaceDN w:val="0"/>
              <w:adjustRightInd w:val="0"/>
              <w:rPr>
                <w:rFonts w:ascii="Dignathin" w:hAnsi="Dignathin" w:cs="Dignathin"/>
                <w:b/>
                <w:color w:val="26221F"/>
                <w:sz w:val="19"/>
                <w:szCs w:val="19"/>
                <w:u w:val="single"/>
              </w:rPr>
            </w:pPr>
          </w:p>
        </w:tc>
      </w:tr>
    </w:tbl>
    <w:p w:rsidR="006E7C5F" w:rsidRDefault="006E7C5F" w:rsidP="008638EF">
      <w:pPr>
        <w:autoSpaceDE w:val="0"/>
        <w:autoSpaceDN w:val="0"/>
        <w:adjustRightInd w:val="0"/>
        <w:spacing w:after="0" w:line="240" w:lineRule="auto"/>
        <w:jc w:val="both"/>
        <w:rPr>
          <w:rFonts w:cstheme="minorHAnsi"/>
          <w:b/>
          <w:bCs/>
          <w:color w:val="48403A"/>
          <w:u w:val="single"/>
        </w:rPr>
      </w:pPr>
    </w:p>
    <w:tbl>
      <w:tblPr>
        <w:tblStyle w:val="Tablaconcuadrcula"/>
        <w:tblW w:w="0" w:type="auto"/>
        <w:tblLook w:val="04A0"/>
      </w:tblPr>
      <w:tblGrid>
        <w:gridCol w:w="8978"/>
      </w:tblGrid>
      <w:tr w:rsidR="002B0215" w:rsidTr="002B0215">
        <w:tc>
          <w:tcPr>
            <w:tcW w:w="8978" w:type="dxa"/>
          </w:tcPr>
          <w:p w:rsidR="00452EA3" w:rsidRPr="00452EA3" w:rsidRDefault="00452EA3" w:rsidP="00452EA3">
            <w:pPr>
              <w:shd w:val="clear" w:color="auto" w:fill="FFFFFF"/>
              <w:rPr>
                <w:rFonts w:eastAsia="Times New Roman" w:cstheme="minorHAnsi"/>
                <w:b/>
                <w:bCs/>
                <w:sz w:val="24"/>
                <w:szCs w:val="24"/>
              </w:rPr>
            </w:pPr>
            <w:r w:rsidRPr="00452EA3">
              <w:rPr>
                <w:rFonts w:cstheme="minorHAnsi"/>
                <w:b/>
                <w:bCs/>
                <w:sz w:val="24"/>
                <w:szCs w:val="24"/>
                <w:shd w:val="clear" w:color="auto" w:fill="FFFFFF"/>
              </w:rPr>
              <w:t>Etapa 1: INTRODUCCIÓN</w:t>
            </w:r>
            <w:r>
              <w:rPr>
                <w:rFonts w:cstheme="minorHAnsi"/>
                <w:b/>
                <w:bCs/>
                <w:sz w:val="24"/>
                <w:szCs w:val="24"/>
                <w:shd w:val="clear" w:color="auto" w:fill="FFFFFF"/>
              </w:rPr>
              <w:t xml:space="preserve"> </w:t>
            </w:r>
            <w:r w:rsidRPr="00452EA3">
              <w:rPr>
                <w:rFonts w:cstheme="minorHAnsi"/>
                <w:color w:val="000000"/>
                <w:sz w:val="24"/>
                <w:szCs w:val="24"/>
                <w:shd w:val="clear" w:color="auto" w:fill="FFFFFF"/>
              </w:rPr>
              <w:t>0 a 5 min</w:t>
            </w:r>
            <w:r>
              <w:rPr>
                <w:rFonts w:cstheme="minorHAnsi"/>
                <w:color w:val="000000"/>
                <w:sz w:val="24"/>
                <w:szCs w:val="24"/>
                <w:shd w:val="clear" w:color="auto" w:fill="FFFFFF"/>
              </w:rPr>
              <w:t>´</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1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 xml:space="preserve">Es de suma importancia educarnos con respecto a las emociones, ya que si logramos reconocerlas y regularlas, aprenderemos a adaptarnos y a enfrentar de mejor </w:t>
            </w:r>
            <w:proofErr w:type="gramStart"/>
            <w:r w:rsidRPr="00452EA3">
              <w:rPr>
                <w:rFonts w:eastAsia="Times New Roman" w:cstheme="minorHAnsi"/>
                <w:color w:val="000000"/>
                <w:sz w:val="24"/>
                <w:szCs w:val="24"/>
              </w:rPr>
              <w:t>manera diversas</w:t>
            </w:r>
            <w:proofErr w:type="gramEnd"/>
            <w:r w:rsidRPr="00452EA3">
              <w:rPr>
                <w:rFonts w:eastAsia="Times New Roman" w:cstheme="minorHAnsi"/>
                <w:color w:val="000000"/>
                <w:sz w:val="24"/>
                <w:szCs w:val="24"/>
              </w:rPr>
              <w:t xml:space="preserve"> situaciones desafiantes de la vida. Al gestionar de buena manera las emociones, seremos capaces de tomar mejores decisiones, y por ende, vivir con mayor bienestar.</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2 </w:t>
            </w:r>
          </w:p>
          <w:p w:rsidR="00640E22"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Para reconocer las propias emociones, y las de los demás, los invitamos a realizar la siguiente actividad.</w:t>
            </w:r>
          </w:p>
        </w:tc>
      </w:tr>
    </w:tbl>
    <w:p w:rsidR="002B0215" w:rsidRDefault="002B0215" w:rsidP="008638EF">
      <w:pPr>
        <w:autoSpaceDE w:val="0"/>
        <w:autoSpaceDN w:val="0"/>
        <w:adjustRightInd w:val="0"/>
        <w:spacing w:after="0" w:line="240" w:lineRule="auto"/>
        <w:jc w:val="both"/>
        <w:rPr>
          <w:rFonts w:cstheme="minorHAnsi"/>
          <w:b/>
          <w:bCs/>
          <w:color w:val="48403A"/>
          <w:u w:val="single"/>
        </w:rPr>
      </w:pPr>
    </w:p>
    <w:tbl>
      <w:tblPr>
        <w:tblStyle w:val="Tablaconcuadrcula"/>
        <w:tblW w:w="0" w:type="auto"/>
        <w:tblLook w:val="04A0"/>
      </w:tblPr>
      <w:tblGrid>
        <w:gridCol w:w="8978"/>
      </w:tblGrid>
      <w:tr w:rsidR="00640E22" w:rsidTr="00640E22">
        <w:tc>
          <w:tcPr>
            <w:tcW w:w="8978" w:type="dxa"/>
          </w:tcPr>
          <w:p w:rsidR="00452EA3" w:rsidRDefault="00452EA3" w:rsidP="00452EA3">
            <w:pPr>
              <w:shd w:val="clear" w:color="auto" w:fill="FFFFFF"/>
              <w:rPr>
                <w:rFonts w:eastAsia="Times New Roman" w:cstheme="minorHAnsi"/>
                <w:color w:val="000000"/>
                <w:sz w:val="24"/>
                <w:szCs w:val="24"/>
              </w:rPr>
            </w:pPr>
            <w:r w:rsidRPr="00452EA3">
              <w:rPr>
                <w:rFonts w:cstheme="minorHAnsi"/>
                <w:b/>
                <w:bCs/>
                <w:sz w:val="24"/>
                <w:szCs w:val="24"/>
                <w:shd w:val="clear" w:color="auto" w:fill="FFFFFF"/>
              </w:rPr>
              <w:t>Etapa 2: ACTIVIDAD “SORTEO EMOCIONAL”</w:t>
            </w:r>
            <w:r>
              <w:rPr>
                <w:rFonts w:ascii="Times New Roman" w:hAnsi="Times New Roman" w:cs="Times New Roman"/>
                <w:color w:val="000000"/>
                <w:sz w:val="41"/>
                <w:szCs w:val="41"/>
              </w:rPr>
              <w:t xml:space="preserve"> </w:t>
            </w:r>
            <w:r w:rsidRPr="00452EA3">
              <w:rPr>
                <w:rFonts w:eastAsia="Times New Roman" w:cstheme="minorHAnsi"/>
                <w:color w:val="000000"/>
                <w:sz w:val="24"/>
                <w:szCs w:val="24"/>
              </w:rPr>
              <w:t>10 a 15 min</w:t>
            </w:r>
            <w:r>
              <w:rPr>
                <w:rFonts w:eastAsia="Times New Roman" w:cstheme="minorHAnsi"/>
                <w:color w:val="000000"/>
                <w:sz w:val="24"/>
                <w:szCs w:val="24"/>
              </w:rPr>
              <w:t>´</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1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En turnos, los integrantes leen las 8 emociones básicas para conocerlas en profundidad. Luego, un integrante de la familia escribe en pequeños papeles todas las emociones. Una vez escritas, dobla cada papel por separado y los pone dentro de una bolsa o cualquier recipiente.</w:t>
            </w:r>
            <w:r w:rsidR="007E75B9">
              <w:rPr>
                <w:rFonts w:eastAsia="Times New Roman" w:cstheme="minorHAnsi"/>
                <w:color w:val="000000"/>
                <w:sz w:val="24"/>
                <w:szCs w:val="24"/>
              </w:rPr>
              <w:t xml:space="preserve"> (Leer última parte de la guía, definición de emociones)</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2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En la primera ronda, un voluntario saca un papel al azar, y sin revelar la emoción descrita en el papel, realiza una mímica con la expresión facial de la emoción, mientras que el resto intenta adivinar. La actividad se repite hasta que todos hayan realizado su mímica.</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3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En la segunda ronda, un voluntario saca un papel al azar, y sin revelar la emoción descrita en el papel, realiza el sonido y/o la respiración de la emoción, mientras que el resto intenta adivinar. La actividad se repite hasta que todos hayan realizado su sonido y/o respiración.</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4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En la tercera ronda, un voluntario saca un papel al azar, y sin revelar la emoción descrita en el papel, relata una historia personal relacionada con la emoción, mientras que el resto intenta adivinar. La actividad se repite hasta que todos hayan compartido su historia personal.</w:t>
            </w:r>
          </w:p>
        </w:tc>
      </w:tr>
    </w:tbl>
    <w:p w:rsidR="00452EA3" w:rsidRDefault="00452EA3" w:rsidP="00735456">
      <w:pPr>
        <w:autoSpaceDE w:val="0"/>
        <w:autoSpaceDN w:val="0"/>
        <w:adjustRightInd w:val="0"/>
        <w:spacing w:after="0" w:line="240" w:lineRule="auto"/>
        <w:rPr>
          <w:rFonts w:cstheme="minorHAnsi"/>
          <w:b/>
          <w:bCs/>
          <w:color w:val="48403A"/>
          <w:sz w:val="24"/>
          <w:szCs w:val="24"/>
        </w:rPr>
      </w:pPr>
    </w:p>
    <w:tbl>
      <w:tblPr>
        <w:tblStyle w:val="Tablaconcuadrcula"/>
        <w:tblW w:w="0" w:type="auto"/>
        <w:tblLook w:val="04A0"/>
      </w:tblPr>
      <w:tblGrid>
        <w:gridCol w:w="8978"/>
      </w:tblGrid>
      <w:tr w:rsidR="00452EA3" w:rsidTr="00452EA3">
        <w:tc>
          <w:tcPr>
            <w:tcW w:w="8978" w:type="dxa"/>
          </w:tcPr>
          <w:p w:rsidR="00452EA3" w:rsidRDefault="00452EA3" w:rsidP="00735456">
            <w:pPr>
              <w:autoSpaceDE w:val="0"/>
              <w:autoSpaceDN w:val="0"/>
              <w:adjustRightInd w:val="0"/>
              <w:rPr>
                <w:rFonts w:cstheme="minorHAnsi"/>
                <w:color w:val="000000"/>
                <w:sz w:val="24"/>
                <w:szCs w:val="24"/>
                <w:shd w:val="clear" w:color="auto" w:fill="FFFFFF"/>
              </w:rPr>
            </w:pPr>
            <w:r w:rsidRPr="00452EA3">
              <w:rPr>
                <w:rFonts w:cstheme="minorHAnsi"/>
                <w:b/>
                <w:bCs/>
                <w:color w:val="3F51B5"/>
                <w:sz w:val="24"/>
                <w:szCs w:val="24"/>
                <w:shd w:val="clear" w:color="auto" w:fill="FFFFFF"/>
              </w:rPr>
              <w:t xml:space="preserve">Etapa 3: REFLEXIÓN </w:t>
            </w:r>
            <w:r w:rsidRPr="00452EA3">
              <w:rPr>
                <w:rFonts w:cstheme="minorHAnsi"/>
                <w:color w:val="000000"/>
                <w:sz w:val="24"/>
                <w:szCs w:val="24"/>
                <w:shd w:val="clear" w:color="auto" w:fill="FFFFFF"/>
              </w:rPr>
              <w:t>5 a 10 min</w:t>
            </w:r>
            <w:r>
              <w:rPr>
                <w:rFonts w:cstheme="minorHAnsi"/>
                <w:color w:val="000000"/>
                <w:sz w:val="24"/>
                <w:szCs w:val="24"/>
                <w:shd w:val="clear" w:color="auto" w:fill="FFFFFF"/>
              </w:rPr>
              <w:t>’</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t xml:space="preserve">Paso 1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Se reflexiona en torno a las siguientes preguntas: ¿por qué es importante reconocer las emociones propias?, ¿por qué es importante reconocer las emociones de los demás?, ¿de qué otras historias se acordaron mientras escuchaban las historias de sus familiares?, ¿qué emociones sintieron cuando ellos contaban sus historias?</w:t>
            </w:r>
          </w:p>
          <w:p w:rsidR="00452EA3" w:rsidRPr="00452EA3" w:rsidRDefault="00452EA3" w:rsidP="00452EA3">
            <w:pPr>
              <w:shd w:val="clear" w:color="auto" w:fill="FFFFFF"/>
              <w:rPr>
                <w:rFonts w:eastAsia="Times New Roman" w:cstheme="minorHAnsi"/>
                <w:b/>
                <w:bCs/>
                <w:color w:val="000000"/>
                <w:sz w:val="24"/>
                <w:szCs w:val="24"/>
              </w:rPr>
            </w:pPr>
            <w:r w:rsidRPr="00452EA3">
              <w:rPr>
                <w:rFonts w:eastAsia="Times New Roman" w:cstheme="minorHAnsi"/>
                <w:b/>
                <w:bCs/>
                <w:color w:val="000000"/>
                <w:sz w:val="24"/>
                <w:szCs w:val="24"/>
              </w:rPr>
              <w:lastRenderedPageBreak/>
              <w:t xml:space="preserve">Paso 2 </w:t>
            </w:r>
          </w:p>
          <w:p w:rsidR="00452EA3" w:rsidRPr="00452EA3" w:rsidRDefault="00452EA3" w:rsidP="00452EA3">
            <w:pPr>
              <w:shd w:val="clear" w:color="auto" w:fill="FFFFFF"/>
              <w:rPr>
                <w:rFonts w:eastAsia="Times New Roman" w:cstheme="minorHAnsi"/>
                <w:color w:val="000000"/>
                <w:sz w:val="24"/>
                <w:szCs w:val="24"/>
              </w:rPr>
            </w:pPr>
            <w:r w:rsidRPr="00452EA3">
              <w:rPr>
                <w:rFonts w:eastAsia="Times New Roman" w:cstheme="minorHAnsi"/>
                <w:color w:val="000000"/>
                <w:sz w:val="24"/>
                <w:szCs w:val="24"/>
              </w:rPr>
              <w:t>Se complementa la reflexión explicando que todos reaccionamos distinto ante diversas situaciones, y al ser conscientes de nuestras emociones y las del resto, podremos dar los primeros pasos para aprender a gestionarlas de mejor manera.</w:t>
            </w:r>
          </w:p>
          <w:p w:rsidR="00452EA3" w:rsidRPr="00452EA3" w:rsidRDefault="00452EA3" w:rsidP="00735456">
            <w:pPr>
              <w:autoSpaceDE w:val="0"/>
              <w:autoSpaceDN w:val="0"/>
              <w:adjustRightInd w:val="0"/>
              <w:rPr>
                <w:rFonts w:cstheme="minorHAnsi"/>
                <w:b/>
                <w:bCs/>
                <w:color w:val="48403A"/>
                <w:sz w:val="24"/>
                <w:szCs w:val="24"/>
              </w:rPr>
            </w:pPr>
          </w:p>
        </w:tc>
      </w:tr>
    </w:tbl>
    <w:p w:rsidR="00452EA3" w:rsidRDefault="00452EA3" w:rsidP="00735456">
      <w:pPr>
        <w:autoSpaceDE w:val="0"/>
        <w:autoSpaceDN w:val="0"/>
        <w:adjustRightInd w:val="0"/>
        <w:spacing w:after="0" w:line="240" w:lineRule="auto"/>
        <w:rPr>
          <w:rFonts w:cstheme="minorHAnsi"/>
          <w:b/>
          <w:bCs/>
          <w:color w:val="48403A"/>
          <w:sz w:val="24"/>
          <w:szCs w:val="24"/>
        </w:rPr>
      </w:pPr>
    </w:p>
    <w:tbl>
      <w:tblPr>
        <w:tblStyle w:val="Tablaconcuadrcula"/>
        <w:tblW w:w="0" w:type="auto"/>
        <w:tblLook w:val="04A0"/>
      </w:tblPr>
      <w:tblGrid>
        <w:gridCol w:w="8978"/>
      </w:tblGrid>
      <w:tr w:rsidR="00452EA3" w:rsidTr="00452EA3">
        <w:tc>
          <w:tcPr>
            <w:tcW w:w="8978" w:type="dxa"/>
          </w:tcPr>
          <w:p w:rsidR="00452EA3" w:rsidRPr="007E75B9" w:rsidRDefault="007E75B9" w:rsidP="00735456">
            <w:pPr>
              <w:autoSpaceDE w:val="0"/>
              <w:autoSpaceDN w:val="0"/>
              <w:adjustRightInd w:val="0"/>
              <w:rPr>
                <w:rFonts w:cstheme="minorHAnsi"/>
                <w:b/>
                <w:bCs/>
                <w:color w:val="48403A"/>
                <w:sz w:val="28"/>
                <w:szCs w:val="28"/>
              </w:rPr>
            </w:pPr>
            <w:r w:rsidRPr="007E75B9">
              <w:rPr>
                <w:rFonts w:cstheme="minorHAnsi"/>
                <w:b/>
                <w:bCs/>
                <w:color w:val="48403A"/>
                <w:sz w:val="28"/>
                <w:szCs w:val="28"/>
              </w:rPr>
              <w:t>Emociones:</w:t>
            </w:r>
          </w:p>
          <w:p w:rsidR="007E75B9" w:rsidRPr="007E75B9" w:rsidRDefault="007E75B9" w:rsidP="00735456">
            <w:pPr>
              <w:autoSpaceDE w:val="0"/>
              <w:autoSpaceDN w:val="0"/>
              <w:adjustRightInd w:val="0"/>
              <w:rPr>
                <w:rFonts w:cstheme="minorHAnsi"/>
                <w:color w:val="3E4D5C"/>
                <w:sz w:val="28"/>
                <w:szCs w:val="28"/>
                <w:shd w:val="clear" w:color="auto" w:fill="FFFFFF"/>
              </w:rPr>
            </w:pPr>
            <w:r w:rsidRPr="007E75B9">
              <w:rPr>
                <w:rStyle w:val="Textoennegrita"/>
                <w:rFonts w:cstheme="minorHAnsi"/>
                <w:color w:val="3E4D5C"/>
                <w:sz w:val="28"/>
                <w:szCs w:val="28"/>
                <w:bdr w:val="none" w:sz="0" w:space="0" w:color="auto" w:frame="1"/>
                <w:shd w:val="clear" w:color="auto" w:fill="FFFFFF"/>
              </w:rPr>
              <w:t>ALEGRÍA.</w:t>
            </w:r>
            <w:r w:rsidRPr="007E75B9">
              <w:rPr>
                <w:rFonts w:cstheme="minorHAnsi"/>
                <w:color w:val="3E4D5C"/>
                <w:sz w:val="28"/>
                <w:szCs w:val="28"/>
                <w:shd w:val="clear" w:color="auto" w:fill="FFFFFF"/>
              </w:rPr>
              <w:t> Diversión, euforia, gratificación, contentos, da una sensación de bienestar, de seguridad.</w:t>
            </w:r>
          </w:p>
          <w:p w:rsidR="007E75B9" w:rsidRPr="007E75B9" w:rsidRDefault="007E75B9" w:rsidP="00735456">
            <w:pPr>
              <w:autoSpaceDE w:val="0"/>
              <w:autoSpaceDN w:val="0"/>
              <w:adjustRightInd w:val="0"/>
              <w:rPr>
                <w:rFonts w:cstheme="minorHAnsi"/>
                <w:color w:val="3E4D5C"/>
                <w:sz w:val="28"/>
                <w:szCs w:val="28"/>
                <w:shd w:val="clear" w:color="auto" w:fill="FFFFFF"/>
              </w:rPr>
            </w:pPr>
            <w:r w:rsidRPr="007E75B9">
              <w:rPr>
                <w:rStyle w:val="Textoennegrita"/>
                <w:rFonts w:cstheme="minorHAnsi"/>
                <w:color w:val="3E4D5C"/>
                <w:sz w:val="28"/>
                <w:szCs w:val="28"/>
                <w:bdr w:val="none" w:sz="0" w:space="0" w:color="auto" w:frame="1"/>
                <w:shd w:val="clear" w:color="auto" w:fill="FFFFFF"/>
              </w:rPr>
              <w:t>TRISTEZA</w:t>
            </w:r>
            <w:r w:rsidRPr="007E75B9">
              <w:rPr>
                <w:rFonts w:cstheme="minorHAnsi"/>
                <w:color w:val="3E4D5C"/>
                <w:sz w:val="28"/>
                <w:szCs w:val="28"/>
                <w:shd w:val="clear" w:color="auto" w:fill="FFFFFF"/>
              </w:rPr>
              <w:t>. Pena, soledad, pesimismo.</w:t>
            </w:r>
          </w:p>
          <w:p w:rsidR="007E75B9" w:rsidRPr="007E75B9" w:rsidRDefault="007E75B9" w:rsidP="00735456">
            <w:pPr>
              <w:autoSpaceDE w:val="0"/>
              <w:autoSpaceDN w:val="0"/>
              <w:adjustRightInd w:val="0"/>
              <w:rPr>
                <w:rFonts w:cstheme="minorHAnsi"/>
                <w:color w:val="3E4D5C"/>
                <w:sz w:val="28"/>
                <w:szCs w:val="28"/>
                <w:shd w:val="clear" w:color="auto" w:fill="FFFFFF"/>
              </w:rPr>
            </w:pPr>
            <w:r w:rsidRPr="007E75B9">
              <w:rPr>
                <w:rStyle w:val="Textoennegrita"/>
                <w:rFonts w:cstheme="minorHAnsi"/>
                <w:color w:val="3E4D5C"/>
                <w:sz w:val="28"/>
                <w:szCs w:val="28"/>
                <w:bdr w:val="none" w:sz="0" w:space="0" w:color="auto" w:frame="1"/>
                <w:shd w:val="clear" w:color="auto" w:fill="FFFFFF"/>
              </w:rPr>
              <w:t>MIEDO</w:t>
            </w:r>
            <w:r w:rsidRPr="007E75B9">
              <w:rPr>
                <w:rFonts w:cstheme="minorHAnsi"/>
                <w:color w:val="3E4D5C"/>
                <w:sz w:val="28"/>
                <w:szCs w:val="28"/>
                <w:shd w:val="clear" w:color="auto" w:fill="FFFFFF"/>
              </w:rPr>
              <w:t>. Anticipación de una amenaza o peligro que produce ansiedad, incertidumbre, inseguridad.</w:t>
            </w:r>
          </w:p>
          <w:p w:rsidR="007E75B9" w:rsidRPr="007E75B9" w:rsidRDefault="007E75B9" w:rsidP="00735456">
            <w:pPr>
              <w:autoSpaceDE w:val="0"/>
              <w:autoSpaceDN w:val="0"/>
              <w:adjustRightInd w:val="0"/>
              <w:rPr>
                <w:rFonts w:cstheme="minorHAnsi"/>
                <w:color w:val="3E4D5C"/>
                <w:sz w:val="28"/>
                <w:szCs w:val="28"/>
                <w:shd w:val="clear" w:color="auto" w:fill="FFFFFF"/>
              </w:rPr>
            </w:pPr>
            <w:r w:rsidRPr="007E75B9">
              <w:rPr>
                <w:rStyle w:val="Textoennegrita"/>
                <w:rFonts w:cstheme="minorHAnsi"/>
                <w:color w:val="3E4D5C"/>
                <w:sz w:val="28"/>
                <w:szCs w:val="28"/>
                <w:bdr w:val="none" w:sz="0" w:space="0" w:color="auto" w:frame="1"/>
                <w:shd w:val="clear" w:color="auto" w:fill="FFFFFF"/>
              </w:rPr>
              <w:t>Rabia</w:t>
            </w:r>
            <w:r w:rsidRPr="007E75B9">
              <w:rPr>
                <w:rFonts w:cstheme="minorHAnsi"/>
                <w:color w:val="3E4D5C"/>
                <w:sz w:val="28"/>
                <w:szCs w:val="28"/>
                <w:shd w:val="clear" w:color="auto" w:fill="FFFFFF"/>
              </w:rPr>
              <w:t>. Ira, enojo, resentimiento, furia, irritabilidad.</w:t>
            </w:r>
          </w:p>
          <w:p w:rsidR="007E75B9" w:rsidRPr="007E75B9" w:rsidRDefault="007E75B9" w:rsidP="00735456">
            <w:pPr>
              <w:autoSpaceDE w:val="0"/>
              <w:autoSpaceDN w:val="0"/>
              <w:adjustRightInd w:val="0"/>
              <w:rPr>
                <w:rFonts w:cstheme="minorHAnsi"/>
                <w:color w:val="333333"/>
                <w:sz w:val="28"/>
                <w:szCs w:val="28"/>
                <w:shd w:val="clear" w:color="auto" w:fill="FFFFFF"/>
              </w:rPr>
            </w:pPr>
            <w:r w:rsidRPr="007E75B9">
              <w:rPr>
                <w:rStyle w:val="Textoennegrita"/>
                <w:rFonts w:cstheme="minorHAnsi"/>
                <w:color w:val="333333"/>
                <w:sz w:val="28"/>
                <w:szCs w:val="28"/>
                <w:shd w:val="clear" w:color="auto" w:fill="FFFFFF"/>
              </w:rPr>
              <w:t>Amor</w:t>
            </w:r>
            <w:r w:rsidRPr="007E75B9">
              <w:rPr>
                <w:rFonts w:cstheme="minorHAnsi"/>
                <w:color w:val="333333"/>
                <w:sz w:val="28"/>
                <w:szCs w:val="28"/>
                <w:shd w:val="clear" w:color="auto" w:fill="FFFFFF"/>
              </w:rPr>
              <w:t>: sentimiento de afecto hacia alguien o algo, que nos acerca a la felicidad.</w:t>
            </w:r>
          </w:p>
          <w:p w:rsidR="007E75B9" w:rsidRPr="007E75B9" w:rsidRDefault="007E75B9" w:rsidP="00735456">
            <w:pPr>
              <w:autoSpaceDE w:val="0"/>
              <w:autoSpaceDN w:val="0"/>
              <w:adjustRightInd w:val="0"/>
              <w:rPr>
                <w:rFonts w:cstheme="minorHAnsi"/>
                <w:color w:val="333333"/>
                <w:sz w:val="28"/>
                <w:szCs w:val="28"/>
                <w:shd w:val="clear" w:color="auto" w:fill="FFFFFF"/>
              </w:rPr>
            </w:pPr>
            <w:proofErr w:type="spellStart"/>
            <w:r w:rsidRPr="007E75B9">
              <w:rPr>
                <w:rFonts w:cstheme="minorHAnsi"/>
                <w:color w:val="333333"/>
                <w:sz w:val="28"/>
                <w:szCs w:val="28"/>
                <w:shd w:val="clear" w:color="auto" w:fill="FFFFFF"/>
              </w:rPr>
              <w:t>Placer:Satisfacción</w:t>
            </w:r>
            <w:proofErr w:type="spellEnd"/>
            <w:r w:rsidRPr="007E75B9">
              <w:rPr>
                <w:rFonts w:cstheme="minorHAnsi"/>
                <w:color w:val="333333"/>
                <w:sz w:val="28"/>
                <w:szCs w:val="28"/>
                <w:shd w:val="clear" w:color="auto" w:fill="FFFFFF"/>
              </w:rPr>
              <w:t>, dicha, bienestar</w:t>
            </w:r>
          </w:p>
          <w:p w:rsidR="007E75B9" w:rsidRPr="007E75B9" w:rsidRDefault="007E75B9" w:rsidP="00735456">
            <w:pPr>
              <w:autoSpaceDE w:val="0"/>
              <w:autoSpaceDN w:val="0"/>
              <w:adjustRightInd w:val="0"/>
              <w:rPr>
                <w:rFonts w:cstheme="minorHAnsi"/>
                <w:color w:val="333333"/>
                <w:sz w:val="28"/>
                <w:szCs w:val="28"/>
                <w:shd w:val="clear" w:color="auto" w:fill="FFFFFF"/>
              </w:rPr>
            </w:pPr>
            <w:r w:rsidRPr="007E75B9">
              <w:rPr>
                <w:rFonts w:cstheme="minorHAnsi"/>
                <w:color w:val="333333"/>
                <w:sz w:val="28"/>
                <w:szCs w:val="28"/>
                <w:shd w:val="clear" w:color="auto" w:fill="FFFFFF"/>
              </w:rPr>
              <w:t>Asco: Desagrado, repugnancia, desprecio</w:t>
            </w:r>
          </w:p>
          <w:p w:rsidR="007E75B9" w:rsidRPr="007E75B9" w:rsidRDefault="007E75B9" w:rsidP="00735456">
            <w:pPr>
              <w:autoSpaceDE w:val="0"/>
              <w:autoSpaceDN w:val="0"/>
              <w:adjustRightInd w:val="0"/>
              <w:rPr>
                <w:rFonts w:cstheme="minorHAnsi"/>
                <w:b/>
                <w:bCs/>
                <w:color w:val="48403A"/>
                <w:sz w:val="28"/>
                <w:szCs w:val="28"/>
              </w:rPr>
            </w:pPr>
            <w:r w:rsidRPr="007E75B9">
              <w:rPr>
                <w:rFonts w:cstheme="minorHAnsi"/>
                <w:color w:val="333333"/>
                <w:sz w:val="28"/>
                <w:szCs w:val="28"/>
                <w:shd w:val="clear" w:color="auto" w:fill="FFFFFF"/>
              </w:rPr>
              <w:t>Ansiedad: Inquietud, angustia, estrés.</w:t>
            </w:r>
          </w:p>
          <w:p w:rsidR="007E75B9" w:rsidRPr="007E75B9" w:rsidRDefault="007E75B9" w:rsidP="007E75B9">
            <w:pPr>
              <w:autoSpaceDE w:val="0"/>
              <w:autoSpaceDN w:val="0"/>
              <w:adjustRightInd w:val="0"/>
              <w:rPr>
                <w:rFonts w:cstheme="minorHAnsi"/>
                <w:b/>
                <w:bCs/>
                <w:color w:val="48403A"/>
                <w:sz w:val="28"/>
                <w:szCs w:val="28"/>
              </w:rPr>
            </w:pPr>
          </w:p>
          <w:p w:rsidR="007E75B9" w:rsidRPr="007E75B9" w:rsidRDefault="007E75B9" w:rsidP="007E75B9">
            <w:pPr>
              <w:autoSpaceDE w:val="0"/>
              <w:autoSpaceDN w:val="0"/>
              <w:adjustRightInd w:val="0"/>
              <w:rPr>
                <w:rFonts w:cstheme="minorHAnsi"/>
                <w:b/>
                <w:bCs/>
                <w:color w:val="48403A"/>
                <w:sz w:val="28"/>
                <w:szCs w:val="28"/>
              </w:rPr>
            </w:pPr>
          </w:p>
        </w:tc>
      </w:tr>
    </w:tbl>
    <w:p w:rsidR="00452EA3" w:rsidRDefault="00452EA3" w:rsidP="00735456">
      <w:pPr>
        <w:autoSpaceDE w:val="0"/>
        <w:autoSpaceDN w:val="0"/>
        <w:adjustRightInd w:val="0"/>
        <w:spacing w:after="0" w:line="240" w:lineRule="auto"/>
        <w:rPr>
          <w:rFonts w:cstheme="minorHAnsi"/>
          <w:b/>
          <w:bCs/>
          <w:color w:val="48403A"/>
          <w:sz w:val="24"/>
          <w:szCs w:val="24"/>
        </w:rPr>
      </w:pPr>
    </w:p>
    <w:p w:rsidR="00452EA3" w:rsidRDefault="00735456" w:rsidP="00735456">
      <w:pPr>
        <w:autoSpaceDE w:val="0"/>
        <w:autoSpaceDN w:val="0"/>
        <w:adjustRightInd w:val="0"/>
        <w:spacing w:after="0" w:line="240" w:lineRule="auto"/>
        <w:rPr>
          <w:rFonts w:cstheme="minorHAnsi"/>
          <w:b/>
          <w:bCs/>
          <w:color w:val="48403A"/>
          <w:sz w:val="24"/>
          <w:szCs w:val="24"/>
        </w:rPr>
      </w:pPr>
      <w:r w:rsidRPr="00735456">
        <w:rPr>
          <w:rFonts w:cstheme="minorHAnsi"/>
          <w:b/>
          <w:bCs/>
          <w:color w:val="48403A"/>
          <w:sz w:val="24"/>
          <w:szCs w:val="24"/>
        </w:rPr>
        <w:t>Recuerd</w:t>
      </w:r>
      <w:r w:rsidR="002B0215">
        <w:rPr>
          <w:rFonts w:cstheme="minorHAnsi"/>
          <w:b/>
          <w:bCs/>
          <w:color w:val="48403A"/>
          <w:sz w:val="24"/>
          <w:szCs w:val="24"/>
        </w:rPr>
        <w:t xml:space="preserve">a enviar las fotografías </w:t>
      </w:r>
      <w:r>
        <w:rPr>
          <w:rFonts w:cstheme="minorHAnsi"/>
          <w:b/>
          <w:bCs/>
          <w:color w:val="48403A"/>
          <w:sz w:val="24"/>
          <w:szCs w:val="24"/>
        </w:rPr>
        <w:t xml:space="preserve">trabajo </w:t>
      </w:r>
      <w:r w:rsidRPr="00735456">
        <w:rPr>
          <w:rFonts w:cstheme="minorHAnsi"/>
          <w:b/>
          <w:bCs/>
          <w:color w:val="48403A"/>
          <w:sz w:val="24"/>
          <w:szCs w:val="24"/>
        </w:rPr>
        <w:t xml:space="preserve"> a mi correo: </w:t>
      </w:r>
    </w:p>
    <w:p w:rsidR="00EC3A87" w:rsidRPr="00735456" w:rsidRDefault="00AD6561" w:rsidP="00735456">
      <w:pPr>
        <w:autoSpaceDE w:val="0"/>
        <w:autoSpaceDN w:val="0"/>
        <w:adjustRightInd w:val="0"/>
        <w:spacing w:after="0" w:line="240" w:lineRule="auto"/>
        <w:rPr>
          <w:rFonts w:cstheme="minorHAnsi"/>
          <w:b/>
          <w:bCs/>
          <w:color w:val="48403A"/>
          <w:sz w:val="24"/>
          <w:szCs w:val="24"/>
        </w:rPr>
      </w:pPr>
      <w:hyperlink r:id="rId7" w:history="1">
        <w:r w:rsidR="00735456" w:rsidRPr="00735456">
          <w:rPr>
            <w:rStyle w:val="Hipervnculo"/>
            <w:rFonts w:cstheme="minorHAnsi"/>
            <w:b/>
            <w:bCs/>
            <w:sz w:val="24"/>
            <w:szCs w:val="24"/>
          </w:rPr>
          <w:t>jennifer.barraza@laprovidenciarecoleta.cl</w:t>
        </w:r>
      </w:hyperlink>
    </w:p>
    <w:p w:rsidR="00735456" w:rsidRPr="00735456" w:rsidRDefault="00735456" w:rsidP="008638EF">
      <w:pPr>
        <w:autoSpaceDE w:val="0"/>
        <w:autoSpaceDN w:val="0"/>
        <w:adjustRightInd w:val="0"/>
        <w:spacing w:after="0" w:line="240" w:lineRule="auto"/>
        <w:jc w:val="both"/>
        <w:rPr>
          <w:rFonts w:cstheme="minorHAnsi"/>
          <w:b/>
          <w:bCs/>
          <w:color w:val="48403A"/>
        </w:rPr>
      </w:pPr>
    </w:p>
    <w:p w:rsidR="00735456" w:rsidRPr="00735456" w:rsidRDefault="00735456" w:rsidP="00735456">
      <w:pPr>
        <w:autoSpaceDE w:val="0"/>
        <w:autoSpaceDN w:val="0"/>
        <w:adjustRightInd w:val="0"/>
        <w:spacing w:after="0" w:line="240" w:lineRule="auto"/>
        <w:ind w:left="360"/>
        <w:jc w:val="both"/>
        <w:rPr>
          <w:rFonts w:cstheme="minorHAnsi"/>
          <w:b/>
          <w:bCs/>
          <w:color w:val="48403A"/>
          <w:sz w:val="24"/>
          <w:szCs w:val="24"/>
          <w:u w:val="single"/>
        </w:rPr>
      </w:pPr>
    </w:p>
    <w:sectPr w:rsidR="00735456" w:rsidRPr="00735456" w:rsidSect="004701B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C53" w:rsidRDefault="00C73C53" w:rsidP="00E06D0C">
      <w:pPr>
        <w:spacing w:after="0" w:line="240" w:lineRule="auto"/>
      </w:pPr>
      <w:r>
        <w:separator/>
      </w:r>
    </w:p>
  </w:endnote>
  <w:endnote w:type="continuationSeparator" w:id="1">
    <w:p w:rsidR="00C73C53" w:rsidRDefault="00C73C53" w:rsidP="00E06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C53" w:rsidRDefault="00C73C53" w:rsidP="00E06D0C">
      <w:pPr>
        <w:spacing w:after="0" w:line="240" w:lineRule="auto"/>
      </w:pPr>
      <w:r>
        <w:separator/>
      </w:r>
    </w:p>
  </w:footnote>
  <w:footnote w:type="continuationSeparator" w:id="1">
    <w:p w:rsidR="00C73C53" w:rsidRDefault="00C73C53" w:rsidP="00E06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0C" w:rsidRPr="008638EF" w:rsidRDefault="00E06D0C">
    <w:pPr>
      <w:pStyle w:val="Encabezado"/>
      <w:rPr>
        <w:sz w:val="20"/>
        <w:szCs w:val="20"/>
      </w:rPr>
    </w:pPr>
    <w:r w:rsidRPr="008638EF">
      <w:rPr>
        <w:b/>
        <w:noProof/>
        <w:sz w:val="20"/>
        <w:szCs w:val="20"/>
        <w:u w:val="single"/>
      </w:rPr>
      <w:drawing>
        <wp:inline distT="0" distB="0" distL="0" distR="0">
          <wp:extent cx="828675" cy="600075"/>
          <wp:effectExtent l="0" t="0" r="9525" b="0"/>
          <wp:docPr id="1"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1"/>
                  <a:srcRect/>
                  <a:stretch>
                    <a:fillRect/>
                  </a:stretch>
                </pic:blipFill>
                <pic:spPr bwMode="auto">
                  <a:xfrm>
                    <a:off x="0" y="0"/>
                    <a:ext cx="828675" cy="600075"/>
                  </a:xfrm>
                  <a:prstGeom prst="rect">
                    <a:avLst/>
                  </a:prstGeom>
                  <a:noFill/>
                  <a:ln w="9525">
                    <a:noFill/>
                    <a:miter lim="800000"/>
                    <a:headEnd/>
                    <a:tailEnd/>
                  </a:ln>
                </pic:spPr>
              </pic:pic>
            </a:graphicData>
          </a:graphic>
        </wp:inline>
      </w:drawing>
    </w:r>
    <w:r w:rsidR="002B0215">
      <w:rPr>
        <w:b/>
        <w:sz w:val="20"/>
        <w:szCs w:val="20"/>
        <w:u w:val="single"/>
      </w:rPr>
      <w:t xml:space="preserve">   “ORIENTACIÓN”  </w:t>
    </w:r>
    <w:r w:rsidRPr="008638EF">
      <w:rPr>
        <w:sz w:val="20"/>
        <w:szCs w:val="20"/>
      </w:rPr>
      <w:t xml:space="preserve">     </w:t>
    </w:r>
    <w:r w:rsidR="002B0215">
      <w:rPr>
        <w:b/>
        <w:sz w:val="20"/>
        <w:szCs w:val="20"/>
        <w:u w:val="single"/>
      </w:rPr>
      <w:t>CURSO: 5°B</w:t>
    </w:r>
    <w:r w:rsidR="008638EF" w:rsidRPr="008638EF">
      <w:rPr>
        <w:sz w:val="20"/>
        <w:szCs w:val="20"/>
      </w:rPr>
      <w:t xml:space="preserve">     </w:t>
    </w:r>
    <w:r w:rsidRPr="008638EF">
      <w:rPr>
        <w:sz w:val="20"/>
        <w:szCs w:val="20"/>
      </w:rPr>
      <w:t xml:space="preserve">  </w:t>
    </w:r>
    <w:r w:rsidRPr="008638EF">
      <w:rPr>
        <w:b/>
        <w:sz w:val="20"/>
        <w:szCs w:val="20"/>
        <w:u w:val="single"/>
      </w:rPr>
      <w:t>PROFESORA: JENNIFER BARRAZA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E1C"/>
    <w:multiLevelType w:val="hybridMultilevel"/>
    <w:tmpl w:val="0200F9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AE0C5D"/>
    <w:multiLevelType w:val="hybridMultilevel"/>
    <w:tmpl w:val="EFEEFE10"/>
    <w:lvl w:ilvl="0" w:tplc="340A000B">
      <w:start w:val="1"/>
      <w:numFmt w:val="bullet"/>
      <w:lvlText w:val=""/>
      <w:lvlJc w:val="left"/>
      <w:pPr>
        <w:ind w:left="757" w:hanging="360"/>
      </w:pPr>
      <w:rPr>
        <w:rFonts w:ascii="Wingdings" w:hAnsi="Wingdings" w:hint="default"/>
      </w:rPr>
    </w:lvl>
    <w:lvl w:ilvl="1" w:tplc="340A0003" w:tentative="1">
      <w:start w:val="1"/>
      <w:numFmt w:val="bullet"/>
      <w:lvlText w:val="o"/>
      <w:lvlJc w:val="left"/>
      <w:pPr>
        <w:ind w:left="1477" w:hanging="360"/>
      </w:pPr>
      <w:rPr>
        <w:rFonts w:ascii="Courier New" w:hAnsi="Courier New" w:cs="Courier New" w:hint="default"/>
      </w:rPr>
    </w:lvl>
    <w:lvl w:ilvl="2" w:tplc="340A0005" w:tentative="1">
      <w:start w:val="1"/>
      <w:numFmt w:val="bullet"/>
      <w:lvlText w:val=""/>
      <w:lvlJc w:val="left"/>
      <w:pPr>
        <w:ind w:left="2197" w:hanging="360"/>
      </w:pPr>
      <w:rPr>
        <w:rFonts w:ascii="Wingdings" w:hAnsi="Wingdings" w:hint="default"/>
      </w:rPr>
    </w:lvl>
    <w:lvl w:ilvl="3" w:tplc="340A0001" w:tentative="1">
      <w:start w:val="1"/>
      <w:numFmt w:val="bullet"/>
      <w:lvlText w:val=""/>
      <w:lvlJc w:val="left"/>
      <w:pPr>
        <w:ind w:left="2917" w:hanging="360"/>
      </w:pPr>
      <w:rPr>
        <w:rFonts w:ascii="Symbol" w:hAnsi="Symbol" w:hint="default"/>
      </w:rPr>
    </w:lvl>
    <w:lvl w:ilvl="4" w:tplc="340A0003" w:tentative="1">
      <w:start w:val="1"/>
      <w:numFmt w:val="bullet"/>
      <w:lvlText w:val="o"/>
      <w:lvlJc w:val="left"/>
      <w:pPr>
        <w:ind w:left="3637" w:hanging="360"/>
      </w:pPr>
      <w:rPr>
        <w:rFonts w:ascii="Courier New" w:hAnsi="Courier New" w:cs="Courier New" w:hint="default"/>
      </w:rPr>
    </w:lvl>
    <w:lvl w:ilvl="5" w:tplc="340A0005" w:tentative="1">
      <w:start w:val="1"/>
      <w:numFmt w:val="bullet"/>
      <w:lvlText w:val=""/>
      <w:lvlJc w:val="left"/>
      <w:pPr>
        <w:ind w:left="4357" w:hanging="360"/>
      </w:pPr>
      <w:rPr>
        <w:rFonts w:ascii="Wingdings" w:hAnsi="Wingdings" w:hint="default"/>
      </w:rPr>
    </w:lvl>
    <w:lvl w:ilvl="6" w:tplc="340A0001" w:tentative="1">
      <w:start w:val="1"/>
      <w:numFmt w:val="bullet"/>
      <w:lvlText w:val=""/>
      <w:lvlJc w:val="left"/>
      <w:pPr>
        <w:ind w:left="5077" w:hanging="360"/>
      </w:pPr>
      <w:rPr>
        <w:rFonts w:ascii="Symbol" w:hAnsi="Symbol" w:hint="default"/>
      </w:rPr>
    </w:lvl>
    <w:lvl w:ilvl="7" w:tplc="340A0003" w:tentative="1">
      <w:start w:val="1"/>
      <w:numFmt w:val="bullet"/>
      <w:lvlText w:val="o"/>
      <w:lvlJc w:val="left"/>
      <w:pPr>
        <w:ind w:left="5797" w:hanging="360"/>
      </w:pPr>
      <w:rPr>
        <w:rFonts w:ascii="Courier New" w:hAnsi="Courier New" w:cs="Courier New" w:hint="default"/>
      </w:rPr>
    </w:lvl>
    <w:lvl w:ilvl="8" w:tplc="340A0005" w:tentative="1">
      <w:start w:val="1"/>
      <w:numFmt w:val="bullet"/>
      <w:lvlText w:val=""/>
      <w:lvlJc w:val="left"/>
      <w:pPr>
        <w:ind w:left="6517" w:hanging="360"/>
      </w:pPr>
      <w:rPr>
        <w:rFonts w:ascii="Wingdings" w:hAnsi="Wingdings" w:hint="default"/>
      </w:rPr>
    </w:lvl>
  </w:abstractNum>
  <w:abstractNum w:abstractNumId="2">
    <w:nsid w:val="0ABA40CC"/>
    <w:multiLevelType w:val="hybridMultilevel"/>
    <w:tmpl w:val="172C49CA"/>
    <w:lvl w:ilvl="0" w:tplc="D7B49538">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8E5593C"/>
    <w:multiLevelType w:val="hybridMultilevel"/>
    <w:tmpl w:val="49884A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E06D0C"/>
    <w:rsid w:val="000925C4"/>
    <w:rsid w:val="00164FAC"/>
    <w:rsid w:val="00182472"/>
    <w:rsid w:val="00186F79"/>
    <w:rsid w:val="001D662B"/>
    <w:rsid w:val="0023101E"/>
    <w:rsid w:val="00257248"/>
    <w:rsid w:val="00260FAF"/>
    <w:rsid w:val="002B0215"/>
    <w:rsid w:val="002E25E7"/>
    <w:rsid w:val="003E59E9"/>
    <w:rsid w:val="00402B01"/>
    <w:rsid w:val="00452EA3"/>
    <w:rsid w:val="004701B0"/>
    <w:rsid w:val="00487E4D"/>
    <w:rsid w:val="00497507"/>
    <w:rsid w:val="004B1ECD"/>
    <w:rsid w:val="004B6611"/>
    <w:rsid w:val="004C624E"/>
    <w:rsid w:val="00500A9B"/>
    <w:rsid w:val="0050611A"/>
    <w:rsid w:val="005976C1"/>
    <w:rsid w:val="00597F5A"/>
    <w:rsid w:val="005A4342"/>
    <w:rsid w:val="0061356E"/>
    <w:rsid w:val="00640E22"/>
    <w:rsid w:val="00640EC5"/>
    <w:rsid w:val="0064491F"/>
    <w:rsid w:val="006C41B7"/>
    <w:rsid w:val="006E7C5F"/>
    <w:rsid w:val="00730EA6"/>
    <w:rsid w:val="00735456"/>
    <w:rsid w:val="00795F91"/>
    <w:rsid w:val="007E75B9"/>
    <w:rsid w:val="008319D0"/>
    <w:rsid w:val="008638EF"/>
    <w:rsid w:val="00874C71"/>
    <w:rsid w:val="008B6188"/>
    <w:rsid w:val="00955371"/>
    <w:rsid w:val="0097377B"/>
    <w:rsid w:val="009903A3"/>
    <w:rsid w:val="009958B9"/>
    <w:rsid w:val="009A2792"/>
    <w:rsid w:val="009A6B20"/>
    <w:rsid w:val="009A6F50"/>
    <w:rsid w:val="009D4873"/>
    <w:rsid w:val="00A07985"/>
    <w:rsid w:val="00A24B76"/>
    <w:rsid w:val="00A32AA8"/>
    <w:rsid w:val="00AB558C"/>
    <w:rsid w:val="00AD6561"/>
    <w:rsid w:val="00B15C71"/>
    <w:rsid w:val="00B23CAB"/>
    <w:rsid w:val="00B34CCD"/>
    <w:rsid w:val="00B8025C"/>
    <w:rsid w:val="00B80B0A"/>
    <w:rsid w:val="00B944F7"/>
    <w:rsid w:val="00BC47B9"/>
    <w:rsid w:val="00BD0D00"/>
    <w:rsid w:val="00C00C15"/>
    <w:rsid w:val="00C527C1"/>
    <w:rsid w:val="00C63AC4"/>
    <w:rsid w:val="00C73C53"/>
    <w:rsid w:val="00D07D07"/>
    <w:rsid w:val="00D7681C"/>
    <w:rsid w:val="00D85A58"/>
    <w:rsid w:val="00D947F5"/>
    <w:rsid w:val="00DA62F2"/>
    <w:rsid w:val="00DC228A"/>
    <w:rsid w:val="00DF3D1F"/>
    <w:rsid w:val="00E06D0C"/>
    <w:rsid w:val="00E210F0"/>
    <w:rsid w:val="00E42E13"/>
    <w:rsid w:val="00E5323D"/>
    <w:rsid w:val="00E70873"/>
    <w:rsid w:val="00EB072C"/>
    <w:rsid w:val="00EC3A87"/>
    <w:rsid w:val="00EF0B11"/>
    <w:rsid w:val="00F124BD"/>
    <w:rsid w:val="00F25AFA"/>
    <w:rsid w:val="00F50C1F"/>
    <w:rsid w:val="00F72742"/>
    <w:rsid w:val="00FA3BD5"/>
    <w:rsid w:val="00FB59A7"/>
    <w:rsid w:val="00FE6F8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1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06D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06D0C"/>
  </w:style>
  <w:style w:type="paragraph" w:styleId="Piedepgina">
    <w:name w:val="footer"/>
    <w:basedOn w:val="Normal"/>
    <w:link w:val="PiedepginaCar"/>
    <w:uiPriority w:val="99"/>
    <w:semiHidden/>
    <w:unhideWhenUsed/>
    <w:rsid w:val="00E06D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06D0C"/>
  </w:style>
  <w:style w:type="paragraph" w:styleId="Textodeglobo">
    <w:name w:val="Balloon Text"/>
    <w:basedOn w:val="Normal"/>
    <w:link w:val="TextodegloboCar"/>
    <w:uiPriority w:val="99"/>
    <w:semiHidden/>
    <w:unhideWhenUsed/>
    <w:rsid w:val="00E06D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D0C"/>
    <w:rPr>
      <w:rFonts w:ascii="Tahoma" w:hAnsi="Tahoma" w:cs="Tahoma"/>
      <w:sz w:val="16"/>
      <w:szCs w:val="16"/>
    </w:rPr>
  </w:style>
  <w:style w:type="table" w:styleId="Tablaconcuadrcula">
    <w:name w:val="Table Grid"/>
    <w:basedOn w:val="Tablanormal"/>
    <w:uiPriority w:val="59"/>
    <w:rsid w:val="006C4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C41B7"/>
    <w:pPr>
      <w:ind w:left="720"/>
      <w:contextualSpacing/>
    </w:pPr>
  </w:style>
  <w:style w:type="character" w:styleId="Hipervnculo">
    <w:name w:val="Hyperlink"/>
    <w:basedOn w:val="Fuentedeprrafopredeter"/>
    <w:uiPriority w:val="99"/>
    <w:unhideWhenUsed/>
    <w:rsid w:val="008B6188"/>
    <w:rPr>
      <w:color w:val="0000FF"/>
      <w:u w:val="single"/>
    </w:rPr>
  </w:style>
  <w:style w:type="character" w:styleId="nfasis">
    <w:name w:val="Emphasis"/>
    <w:basedOn w:val="Fuentedeprrafopredeter"/>
    <w:uiPriority w:val="20"/>
    <w:qFormat/>
    <w:rsid w:val="00640E22"/>
    <w:rPr>
      <w:i/>
      <w:iCs/>
    </w:rPr>
  </w:style>
  <w:style w:type="character" w:customStyle="1" w:styleId="css-901oao">
    <w:name w:val="css-901oao"/>
    <w:basedOn w:val="Fuentedeprrafopredeter"/>
    <w:rsid w:val="00452EA3"/>
  </w:style>
  <w:style w:type="character" w:styleId="Textoennegrita">
    <w:name w:val="Strong"/>
    <w:basedOn w:val="Fuentedeprrafopredeter"/>
    <w:uiPriority w:val="22"/>
    <w:qFormat/>
    <w:rsid w:val="007E75B9"/>
    <w:rPr>
      <w:b/>
      <w:bCs/>
    </w:rPr>
  </w:style>
</w:styles>
</file>

<file path=word/webSettings.xml><?xml version="1.0" encoding="utf-8"?>
<w:webSettings xmlns:r="http://schemas.openxmlformats.org/officeDocument/2006/relationships" xmlns:w="http://schemas.openxmlformats.org/wordprocessingml/2006/main">
  <w:divs>
    <w:div w:id="31997356">
      <w:bodyDiv w:val="1"/>
      <w:marLeft w:val="0"/>
      <w:marRight w:val="0"/>
      <w:marTop w:val="0"/>
      <w:marBottom w:val="0"/>
      <w:divBdr>
        <w:top w:val="none" w:sz="0" w:space="0" w:color="auto"/>
        <w:left w:val="none" w:sz="0" w:space="0" w:color="auto"/>
        <w:bottom w:val="none" w:sz="0" w:space="0" w:color="auto"/>
        <w:right w:val="none" w:sz="0" w:space="0" w:color="auto"/>
      </w:divBdr>
      <w:divsChild>
        <w:div w:id="194200757">
          <w:marLeft w:val="0"/>
          <w:marRight w:val="0"/>
          <w:marTop w:val="0"/>
          <w:marBottom w:val="0"/>
          <w:divBdr>
            <w:top w:val="single" w:sz="2" w:space="0" w:color="000000"/>
            <w:left w:val="single" w:sz="2" w:space="9" w:color="000000"/>
            <w:bottom w:val="single" w:sz="2" w:space="0" w:color="000000"/>
            <w:right w:val="single" w:sz="2" w:space="9" w:color="000000"/>
          </w:divBdr>
          <w:divsChild>
            <w:div w:id="1172258986">
              <w:marLeft w:val="0"/>
              <w:marRight w:val="0"/>
              <w:marTop w:val="187"/>
              <w:marBottom w:val="0"/>
              <w:divBdr>
                <w:top w:val="single" w:sz="2" w:space="0" w:color="000000"/>
                <w:left w:val="single" w:sz="2" w:space="0" w:color="000000"/>
                <w:bottom w:val="single" w:sz="2" w:space="0" w:color="000000"/>
                <w:right w:val="single" w:sz="2" w:space="0" w:color="000000"/>
              </w:divBdr>
            </w:div>
            <w:div w:id="1596859928">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2075928695">
          <w:marLeft w:val="0"/>
          <w:marRight w:val="0"/>
          <w:marTop w:val="0"/>
          <w:marBottom w:val="0"/>
          <w:divBdr>
            <w:top w:val="single" w:sz="2" w:space="0" w:color="000000"/>
            <w:left w:val="single" w:sz="2" w:space="9" w:color="000000"/>
            <w:bottom w:val="single" w:sz="2" w:space="0" w:color="000000"/>
            <w:right w:val="single" w:sz="2" w:space="9" w:color="000000"/>
          </w:divBdr>
          <w:divsChild>
            <w:div w:id="2038190386">
              <w:marLeft w:val="0"/>
              <w:marRight w:val="0"/>
              <w:marTop w:val="187"/>
              <w:marBottom w:val="0"/>
              <w:divBdr>
                <w:top w:val="single" w:sz="2" w:space="0" w:color="000000"/>
                <w:left w:val="single" w:sz="2" w:space="0" w:color="000000"/>
                <w:bottom w:val="single" w:sz="2" w:space="0" w:color="000000"/>
                <w:right w:val="single" w:sz="2" w:space="0" w:color="000000"/>
              </w:divBdr>
            </w:div>
            <w:div w:id="109207462">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sChild>
    </w:div>
    <w:div w:id="192234447">
      <w:bodyDiv w:val="1"/>
      <w:marLeft w:val="0"/>
      <w:marRight w:val="0"/>
      <w:marTop w:val="0"/>
      <w:marBottom w:val="0"/>
      <w:divBdr>
        <w:top w:val="none" w:sz="0" w:space="0" w:color="auto"/>
        <w:left w:val="none" w:sz="0" w:space="0" w:color="auto"/>
        <w:bottom w:val="none" w:sz="0" w:space="0" w:color="auto"/>
        <w:right w:val="none" w:sz="0" w:space="0" w:color="auto"/>
      </w:divBdr>
      <w:divsChild>
        <w:div w:id="729495737">
          <w:marLeft w:val="0"/>
          <w:marRight w:val="0"/>
          <w:marTop w:val="0"/>
          <w:marBottom w:val="187"/>
          <w:divBdr>
            <w:top w:val="single" w:sz="2" w:space="0" w:color="000000"/>
            <w:left w:val="single" w:sz="2" w:space="0" w:color="000000"/>
            <w:bottom w:val="single" w:sz="2" w:space="0" w:color="000000"/>
            <w:right w:val="single" w:sz="2" w:space="0" w:color="000000"/>
          </w:divBdr>
        </w:div>
        <w:div w:id="7636524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0850556">
      <w:bodyDiv w:val="1"/>
      <w:marLeft w:val="0"/>
      <w:marRight w:val="0"/>
      <w:marTop w:val="0"/>
      <w:marBottom w:val="0"/>
      <w:divBdr>
        <w:top w:val="none" w:sz="0" w:space="0" w:color="auto"/>
        <w:left w:val="none" w:sz="0" w:space="0" w:color="auto"/>
        <w:bottom w:val="none" w:sz="0" w:space="0" w:color="auto"/>
        <w:right w:val="none" w:sz="0" w:space="0" w:color="auto"/>
      </w:divBdr>
      <w:divsChild>
        <w:div w:id="895509346">
          <w:marLeft w:val="0"/>
          <w:marRight w:val="0"/>
          <w:marTop w:val="0"/>
          <w:marBottom w:val="0"/>
          <w:divBdr>
            <w:top w:val="single" w:sz="2" w:space="0" w:color="000000"/>
            <w:left w:val="single" w:sz="2" w:space="9" w:color="000000"/>
            <w:bottom w:val="single" w:sz="2" w:space="0" w:color="000000"/>
            <w:right w:val="single" w:sz="2" w:space="9" w:color="000000"/>
          </w:divBdr>
          <w:divsChild>
            <w:div w:id="37242422">
              <w:marLeft w:val="0"/>
              <w:marRight w:val="0"/>
              <w:marTop w:val="187"/>
              <w:marBottom w:val="0"/>
              <w:divBdr>
                <w:top w:val="single" w:sz="2" w:space="0" w:color="000000"/>
                <w:left w:val="single" w:sz="2" w:space="0" w:color="000000"/>
                <w:bottom w:val="single" w:sz="2" w:space="0" w:color="000000"/>
                <w:right w:val="single" w:sz="2" w:space="0" w:color="000000"/>
              </w:divBdr>
            </w:div>
            <w:div w:id="479814120">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76636730">
          <w:marLeft w:val="0"/>
          <w:marRight w:val="0"/>
          <w:marTop w:val="0"/>
          <w:marBottom w:val="0"/>
          <w:divBdr>
            <w:top w:val="single" w:sz="2" w:space="0" w:color="000000"/>
            <w:left w:val="single" w:sz="2" w:space="9" w:color="000000"/>
            <w:bottom w:val="single" w:sz="2" w:space="0" w:color="000000"/>
            <w:right w:val="single" w:sz="2" w:space="9" w:color="000000"/>
          </w:divBdr>
          <w:divsChild>
            <w:div w:id="1096025286">
              <w:marLeft w:val="0"/>
              <w:marRight w:val="0"/>
              <w:marTop w:val="187"/>
              <w:marBottom w:val="0"/>
              <w:divBdr>
                <w:top w:val="single" w:sz="2" w:space="0" w:color="000000"/>
                <w:left w:val="single" w:sz="2" w:space="0" w:color="000000"/>
                <w:bottom w:val="single" w:sz="2" w:space="0" w:color="000000"/>
                <w:right w:val="single" w:sz="2" w:space="0" w:color="000000"/>
              </w:divBdr>
            </w:div>
            <w:div w:id="704214661">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1793092908">
          <w:marLeft w:val="0"/>
          <w:marRight w:val="0"/>
          <w:marTop w:val="0"/>
          <w:marBottom w:val="0"/>
          <w:divBdr>
            <w:top w:val="single" w:sz="2" w:space="0" w:color="000000"/>
            <w:left w:val="single" w:sz="2" w:space="9" w:color="000000"/>
            <w:bottom w:val="single" w:sz="2" w:space="0" w:color="000000"/>
            <w:right w:val="single" w:sz="2" w:space="9" w:color="000000"/>
          </w:divBdr>
          <w:divsChild>
            <w:div w:id="1919973516">
              <w:marLeft w:val="0"/>
              <w:marRight w:val="0"/>
              <w:marTop w:val="187"/>
              <w:marBottom w:val="0"/>
              <w:divBdr>
                <w:top w:val="single" w:sz="2" w:space="0" w:color="000000"/>
                <w:left w:val="single" w:sz="2" w:space="0" w:color="000000"/>
                <w:bottom w:val="single" w:sz="2" w:space="0" w:color="000000"/>
                <w:right w:val="single" w:sz="2" w:space="0" w:color="000000"/>
              </w:divBdr>
            </w:div>
            <w:div w:id="1251935765">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1821732669">
          <w:marLeft w:val="0"/>
          <w:marRight w:val="0"/>
          <w:marTop w:val="0"/>
          <w:marBottom w:val="0"/>
          <w:divBdr>
            <w:top w:val="single" w:sz="2" w:space="0" w:color="000000"/>
            <w:left w:val="single" w:sz="2" w:space="9" w:color="000000"/>
            <w:bottom w:val="single" w:sz="2" w:space="0" w:color="000000"/>
            <w:right w:val="single" w:sz="2" w:space="9" w:color="000000"/>
          </w:divBdr>
          <w:divsChild>
            <w:div w:id="1780298457">
              <w:marLeft w:val="0"/>
              <w:marRight w:val="0"/>
              <w:marTop w:val="187"/>
              <w:marBottom w:val="0"/>
              <w:divBdr>
                <w:top w:val="single" w:sz="2" w:space="0" w:color="000000"/>
                <w:left w:val="single" w:sz="2" w:space="0" w:color="000000"/>
                <w:bottom w:val="single" w:sz="2" w:space="0" w:color="000000"/>
                <w:right w:val="single" w:sz="2" w:space="0" w:color="000000"/>
              </w:divBdr>
            </w:div>
            <w:div w:id="1363676050">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sChild>
    </w:div>
    <w:div w:id="510727114">
      <w:bodyDiv w:val="1"/>
      <w:marLeft w:val="0"/>
      <w:marRight w:val="0"/>
      <w:marTop w:val="0"/>
      <w:marBottom w:val="0"/>
      <w:divBdr>
        <w:top w:val="none" w:sz="0" w:space="0" w:color="auto"/>
        <w:left w:val="none" w:sz="0" w:space="0" w:color="auto"/>
        <w:bottom w:val="none" w:sz="0" w:space="0" w:color="auto"/>
        <w:right w:val="none" w:sz="0" w:space="0" w:color="auto"/>
      </w:divBdr>
      <w:divsChild>
        <w:div w:id="1437362764">
          <w:marLeft w:val="0"/>
          <w:marRight w:val="94"/>
          <w:marTop w:val="0"/>
          <w:marBottom w:val="0"/>
          <w:divBdr>
            <w:top w:val="single" w:sz="2" w:space="0" w:color="000000"/>
            <w:left w:val="single" w:sz="2" w:space="0" w:color="000000"/>
            <w:bottom w:val="single" w:sz="2" w:space="0" w:color="000000"/>
            <w:right w:val="single" w:sz="2" w:space="0" w:color="000000"/>
          </w:divBdr>
        </w:div>
        <w:div w:id="120460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6936526">
      <w:bodyDiv w:val="1"/>
      <w:marLeft w:val="0"/>
      <w:marRight w:val="0"/>
      <w:marTop w:val="0"/>
      <w:marBottom w:val="0"/>
      <w:divBdr>
        <w:top w:val="none" w:sz="0" w:space="0" w:color="auto"/>
        <w:left w:val="none" w:sz="0" w:space="0" w:color="auto"/>
        <w:bottom w:val="none" w:sz="0" w:space="0" w:color="auto"/>
        <w:right w:val="none" w:sz="0" w:space="0" w:color="auto"/>
      </w:divBdr>
      <w:divsChild>
        <w:div w:id="1699040953">
          <w:marLeft w:val="0"/>
          <w:marRight w:val="0"/>
          <w:marTop w:val="0"/>
          <w:marBottom w:val="0"/>
          <w:divBdr>
            <w:top w:val="single" w:sz="2" w:space="0" w:color="000000"/>
            <w:left w:val="single" w:sz="2" w:space="9" w:color="000000"/>
            <w:bottom w:val="single" w:sz="2" w:space="0" w:color="000000"/>
            <w:right w:val="single" w:sz="2" w:space="9" w:color="000000"/>
          </w:divBdr>
          <w:divsChild>
            <w:div w:id="212815532">
              <w:marLeft w:val="0"/>
              <w:marRight w:val="0"/>
              <w:marTop w:val="187"/>
              <w:marBottom w:val="0"/>
              <w:divBdr>
                <w:top w:val="single" w:sz="2" w:space="0" w:color="000000"/>
                <w:left w:val="single" w:sz="2" w:space="0" w:color="000000"/>
                <w:bottom w:val="single" w:sz="2" w:space="0" w:color="000000"/>
                <w:right w:val="single" w:sz="2" w:space="0" w:color="000000"/>
              </w:divBdr>
            </w:div>
            <w:div w:id="833301129">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69424540">
          <w:marLeft w:val="0"/>
          <w:marRight w:val="0"/>
          <w:marTop w:val="0"/>
          <w:marBottom w:val="0"/>
          <w:divBdr>
            <w:top w:val="single" w:sz="2" w:space="0" w:color="000000"/>
            <w:left w:val="single" w:sz="2" w:space="9" w:color="000000"/>
            <w:bottom w:val="single" w:sz="2" w:space="0" w:color="000000"/>
            <w:right w:val="single" w:sz="2" w:space="9" w:color="000000"/>
          </w:divBdr>
          <w:divsChild>
            <w:div w:id="973825515">
              <w:marLeft w:val="0"/>
              <w:marRight w:val="0"/>
              <w:marTop w:val="187"/>
              <w:marBottom w:val="0"/>
              <w:divBdr>
                <w:top w:val="single" w:sz="2" w:space="0" w:color="000000"/>
                <w:left w:val="single" w:sz="2" w:space="0" w:color="000000"/>
                <w:bottom w:val="single" w:sz="2" w:space="0" w:color="000000"/>
                <w:right w:val="single" w:sz="2" w:space="0" w:color="000000"/>
              </w:divBdr>
            </w:div>
            <w:div w:id="68163679">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1079909515">
          <w:marLeft w:val="0"/>
          <w:marRight w:val="0"/>
          <w:marTop w:val="0"/>
          <w:marBottom w:val="0"/>
          <w:divBdr>
            <w:top w:val="single" w:sz="2" w:space="0" w:color="000000"/>
            <w:left w:val="single" w:sz="2" w:space="9" w:color="000000"/>
            <w:bottom w:val="single" w:sz="2" w:space="0" w:color="000000"/>
            <w:right w:val="single" w:sz="2" w:space="9" w:color="000000"/>
          </w:divBdr>
          <w:divsChild>
            <w:div w:id="1746222966">
              <w:marLeft w:val="0"/>
              <w:marRight w:val="0"/>
              <w:marTop w:val="187"/>
              <w:marBottom w:val="0"/>
              <w:divBdr>
                <w:top w:val="single" w:sz="2" w:space="0" w:color="000000"/>
                <w:left w:val="single" w:sz="2" w:space="0" w:color="000000"/>
                <w:bottom w:val="single" w:sz="2" w:space="0" w:color="000000"/>
                <w:right w:val="single" w:sz="2" w:space="0" w:color="000000"/>
              </w:divBdr>
            </w:div>
            <w:div w:id="884754735">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1223563261">
          <w:marLeft w:val="0"/>
          <w:marRight w:val="0"/>
          <w:marTop w:val="0"/>
          <w:marBottom w:val="0"/>
          <w:divBdr>
            <w:top w:val="single" w:sz="2" w:space="0" w:color="000000"/>
            <w:left w:val="single" w:sz="2" w:space="9" w:color="000000"/>
            <w:bottom w:val="single" w:sz="2" w:space="0" w:color="000000"/>
            <w:right w:val="single" w:sz="2" w:space="9" w:color="000000"/>
          </w:divBdr>
          <w:divsChild>
            <w:div w:id="108397348">
              <w:marLeft w:val="0"/>
              <w:marRight w:val="0"/>
              <w:marTop w:val="187"/>
              <w:marBottom w:val="0"/>
              <w:divBdr>
                <w:top w:val="single" w:sz="2" w:space="0" w:color="000000"/>
                <w:left w:val="single" w:sz="2" w:space="0" w:color="000000"/>
                <w:bottom w:val="single" w:sz="2" w:space="0" w:color="000000"/>
                <w:right w:val="single" w:sz="2" w:space="0" w:color="000000"/>
              </w:divBdr>
            </w:div>
            <w:div w:id="86004980">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sChild>
    </w:div>
    <w:div w:id="1168254689">
      <w:bodyDiv w:val="1"/>
      <w:marLeft w:val="0"/>
      <w:marRight w:val="0"/>
      <w:marTop w:val="0"/>
      <w:marBottom w:val="0"/>
      <w:divBdr>
        <w:top w:val="none" w:sz="0" w:space="0" w:color="auto"/>
        <w:left w:val="none" w:sz="0" w:space="0" w:color="auto"/>
        <w:bottom w:val="none" w:sz="0" w:space="0" w:color="auto"/>
        <w:right w:val="none" w:sz="0" w:space="0" w:color="auto"/>
      </w:divBdr>
      <w:divsChild>
        <w:div w:id="350646290">
          <w:marLeft w:val="0"/>
          <w:marRight w:val="0"/>
          <w:marTop w:val="0"/>
          <w:marBottom w:val="0"/>
          <w:divBdr>
            <w:top w:val="single" w:sz="2" w:space="0" w:color="000000"/>
            <w:left w:val="single" w:sz="2" w:space="9" w:color="000000"/>
            <w:bottom w:val="single" w:sz="2" w:space="0" w:color="000000"/>
            <w:right w:val="single" w:sz="2" w:space="9" w:color="000000"/>
          </w:divBdr>
          <w:divsChild>
            <w:div w:id="1030454243">
              <w:marLeft w:val="0"/>
              <w:marRight w:val="0"/>
              <w:marTop w:val="187"/>
              <w:marBottom w:val="0"/>
              <w:divBdr>
                <w:top w:val="single" w:sz="2" w:space="0" w:color="000000"/>
                <w:left w:val="single" w:sz="2" w:space="0" w:color="000000"/>
                <w:bottom w:val="single" w:sz="2" w:space="0" w:color="000000"/>
                <w:right w:val="single" w:sz="2" w:space="0" w:color="000000"/>
              </w:divBdr>
            </w:div>
            <w:div w:id="1646624103">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343365673">
          <w:marLeft w:val="0"/>
          <w:marRight w:val="0"/>
          <w:marTop w:val="0"/>
          <w:marBottom w:val="0"/>
          <w:divBdr>
            <w:top w:val="single" w:sz="2" w:space="0" w:color="000000"/>
            <w:left w:val="single" w:sz="2" w:space="9" w:color="000000"/>
            <w:bottom w:val="single" w:sz="2" w:space="0" w:color="000000"/>
            <w:right w:val="single" w:sz="2" w:space="9" w:color="000000"/>
          </w:divBdr>
          <w:divsChild>
            <w:div w:id="2122989902">
              <w:marLeft w:val="0"/>
              <w:marRight w:val="0"/>
              <w:marTop w:val="187"/>
              <w:marBottom w:val="0"/>
              <w:divBdr>
                <w:top w:val="single" w:sz="2" w:space="0" w:color="000000"/>
                <w:left w:val="single" w:sz="2" w:space="0" w:color="000000"/>
                <w:bottom w:val="single" w:sz="2" w:space="0" w:color="000000"/>
                <w:right w:val="single" w:sz="2" w:space="0" w:color="000000"/>
              </w:divBdr>
            </w:div>
            <w:div w:id="1794131016">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sChild>
    </w:div>
    <w:div w:id="1503201549">
      <w:bodyDiv w:val="1"/>
      <w:marLeft w:val="0"/>
      <w:marRight w:val="0"/>
      <w:marTop w:val="0"/>
      <w:marBottom w:val="0"/>
      <w:divBdr>
        <w:top w:val="none" w:sz="0" w:space="0" w:color="auto"/>
        <w:left w:val="none" w:sz="0" w:space="0" w:color="auto"/>
        <w:bottom w:val="none" w:sz="0" w:space="0" w:color="auto"/>
        <w:right w:val="none" w:sz="0" w:space="0" w:color="auto"/>
      </w:divBdr>
      <w:divsChild>
        <w:div w:id="2048992432">
          <w:marLeft w:val="0"/>
          <w:marRight w:val="0"/>
          <w:marTop w:val="0"/>
          <w:marBottom w:val="0"/>
          <w:divBdr>
            <w:top w:val="single" w:sz="2" w:space="0" w:color="000000"/>
            <w:left w:val="single" w:sz="2" w:space="9" w:color="000000"/>
            <w:bottom w:val="single" w:sz="2" w:space="0" w:color="000000"/>
            <w:right w:val="single" w:sz="2" w:space="9" w:color="000000"/>
          </w:divBdr>
          <w:divsChild>
            <w:div w:id="1011376835">
              <w:marLeft w:val="0"/>
              <w:marRight w:val="0"/>
              <w:marTop w:val="187"/>
              <w:marBottom w:val="0"/>
              <w:divBdr>
                <w:top w:val="single" w:sz="2" w:space="0" w:color="000000"/>
                <w:left w:val="single" w:sz="2" w:space="0" w:color="000000"/>
                <w:bottom w:val="single" w:sz="2" w:space="0" w:color="000000"/>
                <w:right w:val="single" w:sz="2" w:space="0" w:color="000000"/>
              </w:divBdr>
            </w:div>
            <w:div w:id="139733685">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 w:id="62875527">
          <w:marLeft w:val="0"/>
          <w:marRight w:val="0"/>
          <w:marTop w:val="0"/>
          <w:marBottom w:val="0"/>
          <w:divBdr>
            <w:top w:val="single" w:sz="2" w:space="0" w:color="000000"/>
            <w:left w:val="single" w:sz="2" w:space="9" w:color="000000"/>
            <w:bottom w:val="single" w:sz="2" w:space="0" w:color="000000"/>
            <w:right w:val="single" w:sz="2" w:space="9" w:color="000000"/>
          </w:divBdr>
          <w:divsChild>
            <w:div w:id="355154602">
              <w:marLeft w:val="0"/>
              <w:marRight w:val="0"/>
              <w:marTop w:val="187"/>
              <w:marBottom w:val="0"/>
              <w:divBdr>
                <w:top w:val="single" w:sz="2" w:space="0" w:color="000000"/>
                <w:left w:val="single" w:sz="2" w:space="0" w:color="000000"/>
                <w:bottom w:val="single" w:sz="2" w:space="0" w:color="000000"/>
                <w:right w:val="single" w:sz="2" w:space="0" w:color="000000"/>
              </w:divBdr>
            </w:div>
            <w:div w:id="331759263">
              <w:marLeft w:val="0"/>
              <w:marRight w:val="0"/>
              <w:marTop w:val="0"/>
              <w:marBottom w:val="486"/>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nifer.barraza@laprovidenciarecoleta.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barraza</dc:creator>
  <cp:keywords/>
  <dc:description/>
  <cp:lastModifiedBy>jennifer barraza</cp:lastModifiedBy>
  <cp:revision>2</cp:revision>
  <cp:lastPrinted>2020-05-13T21:27:00Z</cp:lastPrinted>
  <dcterms:created xsi:type="dcterms:W3CDTF">2020-07-26T19:49:00Z</dcterms:created>
  <dcterms:modified xsi:type="dcterms:W3CDTF">2020-07-26T19:49:00Z</dcterms:modified>
</cp:coreProperties>
</file>