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978" w:rsidRDefault="00CC7AEF">
      <w:pPr>
        <w:pStyle w:val="Puesto"/>
        <w:rPr>
          <w:u w:val="none"/>
        </w:rPr>
      </w:pPr>
      <w:r>
        <w:rPr>
          <w:noProof/>
          <w:lang w:val="es-CL" w:eastAsia="es-CL"/>
        </w:rPr>
        <w:drawing>
          <wp:anchor distT="0" distB="0" distL="114300" distR="114300" simplePos="0" relativeHeight="487615488" behindDoc="1" locked="0" layoutInCell="1" allowOverlap="1">
            <wp:simplePos x="0" y="0"/>
            <wp:positionH relativeFrom="column">
              <wp:posOffset>-125730</wp:posOffset>
            </wp:positionH>
            <wp:positionV relativeFrom="paragraph">
              <wp:posOffset>-424815</wp:posOffset>
            </wp:positionV>
            <wp:extent cx="1240790" cy="391795"/>
            <wp:effectExtent l="0" t="0" r="0" b="0"/>
            <wp:wrapTight wrapText="bothSides">
              <wp:wrapPolygon edited="0">
                <wp:start x="0" y="0"/>
                <wp:lineTo x="0" y="21005"/>
                <wp:lineTo x="21224" y="21005"/>
                <wp:lineTo x="21224" y="0"/>
                <wp:lineTo x="0" y="0"/>
              </wp:wrapPolygon>
            </wp:wrapTight>
            <wp:docPr id="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0790" cy="3917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pict>
          <v:rect id="_x0000_s1076" style="position:absolute;left:0;text-align:left;margin-left:0;margin-top:0;width:595.4pt;height:841.8pt;z-index:-16049664;mso-position-horizontal-relative:page;mso-position-vertical-relative:page" fillcolor="white [3212]" stroked="f">
            <w10:wrap anchorx="page" anchory="page"/>
          </v:rect>
        </w:pict>
      </w:r>
      <w:bookmarkEnd w:id="0"/>
      <w:r w:rsidR="00C22AB6">
        <w:rPr>
          <w:u w:val="thick"/>
        </w:rPr>
        <w:t xml:space="preserve"> </w:t>
      </w:r>
      <w:r w:rsidR="00C22AB6">
        <w:rPr>
          <w:spacing w:val="-65"/>
          <w:u w:val="thick"/>
        </w:rPr>
        <w:t xml:space="preserve"> </w:t>
      </w:r>
      <w:r w:rsidR="00C22AB6">
        <w:rPr>
          <w:u w:val="thick"/>
        </w:rPr>
        <w:t>Dinámicas para Niños con TDAH</w:t>
      </w:r>
    </w:p>
    <w:p w:rsidR="00260978" w:rsidRDefault="00260978">
      <w:pPr>
        <w:pStyle w:val="Textoindependiente"/>
        <w:rPr>
          <w:b/>
          <w:sz w:val="20"/>
        </w:rPr>
      </w:pPr>
    </w:p>
    <w:p w:rsidR="00260978" w:rsidRDefault="00C22AB6">
      <w:pPr>
        <w:pStyle w:val="Textoindependiente"/>
        <w:spacing w:before="5"/>
        <w:rPr>
          <w:b/>
          <w:sz w:val="11"/>
        </w:rPr>
      </w:pPr>
      <w:r>
        <w:rPr>
          <w:noProof/>
          <w:lang w:val="es-CL" w:eastAsia="es-CL"/>
        </w:rPr>
        <w:drawing>
          <wp:anchor distT="0" distB="0" distL="0" distR="0" simplePos="0" relativeHeight="251658240" behindDoc="0" locked="0" layoutInCell="1" allowOverlap="1">
            <wp:simplePos x="0" y="0"/>
            <wp:positionH relativeFrom="page">
              <wp:posOffset>2161539</wp:posOffset>
            </wp:positionH>
            <wp:positionV relativeFrom="paragraph">
              <wp:posOffset>108629</wp:posOffset>
            </wp:positionV>
            <wp:extent cx="3367081" cy="2634996"/>
            <wp:effectExtent l="0" t="0" r="0" b="0"/>
            <wp:wrapTopAndBottom/>
            <wp:docPr id="1" name="image1.png" descr="Resultado de imagen para actividades para niños con T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3367081" cy="2634996"/>
                    </a:xfrm>
                    <a:prstGeom prst="rect">
                      <a:avLst/>
                    </a:prstGeom>
                  </pic:spPr>
                </pic:pic>
              </a:graphicData>
            </a:graphic>
          </wp:anchor>
        </w:drawing>
      </w:r>
    </w:p>
    <w:p w:rsidR="00260978" w:rsidRDefault="00C22AB6">
      <w:pPr>
        <w:pStyle w:val="Textoindependiente"/>
        <w:spacing w:before="118"/>
        <w:ind w:left="920" w:right="1199"/>
        <w:jc w:val="both"/>
      </w:pPr>
      <w:r>
        <w:t xml:space="preserve">Las </w:t>
      </w:r>
      <w:r>
        <w:rPr>
          <w:b/>
          <w:u w:val="thick"/>
        </w:rPr>
        <w:t xml:space="preserve">dinámicas para niños con </w:t>
      </w:r>
      <w:r>
        <w:rPr>
          <w:b/>
          <w:spacing w:val="-3"/>
          <w:u w:val="thick"/>
        </w:rPr>
        <w:t>TDAH</w:t>
      </w:r>
      <w:r>
        <w:rPr>
          <w:b/>
          <w:spacing w:val="-3"/>
        </w:rPr>
        <w:t xml:space="preserve"> </w:t>
      </w:r>
      <w:r>
        <w:t>que te explicaré en este artículo te permitirán tranquilizarlos, ayudarles a concentrarse y mejorar su bienestar, lo cual afectará la vida personal y colegial de los infantes. El Trastorno por Déficit de Atención e Hiperactividad (TDAH) no ha estado exento de polémica.</w:t>
      </w:r>
      <w:r>
        <w:rPr>
          <w:spacing w:val="-34"/>
        </w:rPr>
        <w:t xml:space="preserve"> </w:t>
      </w:r>
      <w:r>
        <w:t>Muchos han puesto en duda su existencia y otros argumentan que su prevalencia ha crecido respecto a hace unos</w:t>
      </w:r>
      <w:r>
        <w:rPr>
          <w:spacing w:val="-4"/>
        </w:rPr>
        <w:t xml:space="preserve"> </w:t>
      </w:r>
      <w:r>
        <w:t>años.</w:t>
      </w:r>
    </w:p>
    <w:p w:rsidR="00260978" w:rsidRDefault="00260978">
      <w:pPr>
        <w:pStyle w:val="Textoindependiente"/>
        <w:spacing w:before="8"/>
      </w:pPr>
    </w:p>
    <w:p w:rsidR="00260978" w:rsidRDefault="00C22AB6">
      <w:pPr>
        <w:pStyle w:val="Textoindependiente"/>
        <w:ind w:left="920" w:right="1207"/>
        <w:jc w:val="both"/>
      </w:pPr>
      <w:r>
        <w:t>Constituye,</w:t>
      </w:r>
      <w:r>
        <w:rPr>
          <w:spacing w:val="-5"/>
        </w:rPr>
        <w:t xml:space="preserve"> </w:t>
      </w:r>
      <w:r>
        <w:t>junto</w:t>
      </w:r>
      <w:r>
        <w:rPr>
          <w:spacing w:val="-5"/>
        </w:rPr>
        <w:t xml:space="preserve"> </w:t>
      </w:r>
      <w:r>
        <w:t>a</w:t>
      </w:r>
      <w:r>
        <w:rPr>
          <w:spacing w:val="-6"/>
        </w:rPr>
        <w:t xml:space="preserve"> </w:t>
      </w:r>
      <w:r>
        <w:t>la</w:t>
      </w:r>
      <w:r>
        <w:rPr>
          <w:spacing w:val="-6"/>
        </w:rPr>
        <w:t xml:space="preserve"> </w:t>
      </w:r>
      <w:r>
        <w:t>alergia</w:t>
      </w:r>
      <w:r>
        <w:rPr>
          <w:spacing w:val="-6"/>
        </w:rPr>
        <w:t xml:space="preserve"> </w:t>
      </w:r>
      <w:r>
        <w:t>infantil,</w:t>
      </w:r>
      <w:r>
        <w:rPr>
          <w:spacing w:val="-4"/>
        </w:rPr>
        <w:t xml:space="preserve"> </w:t>
      </w:r>
      <w:r>
        <w:t>las</w:t>
      </w:r>
      <w:r>
        <w:rPr>
          <w:spacing w:val="-4"/>
        </w:rPr>
        <w:t xml:space="preserve"> </w:t>
      </w:r>
      <w:r>
        <w:t>patologías</w:t>
      </w:r>
      <w:r>
        <w:rPr>
          <w:spacing w:val="-4"/>
        </w:rPr>
        <w:t xml:space="preserve"> </w:t>
      </w:r>
      <w:r>
        <w:t>con</w:t>
      </w:r>
      <w:r>
        <w:rPr>
          <w:spacing w:val="-6"/>
        </w:rPr>
        <w:t xml:space="preserve"> </w:t>
      </w:r>
      <w:r>
        <w:t>mayor</w:t>
      </w:r>
      <w:r>
        <w:rPr>
          <w:spacing w:val="-4"/>
        </w:rPr>
        <w:t xml:space="preserve"> </w:t>
      </w:r>
      <w:r>
        <w:t>frecuencia</w:t>
      </w:r>
      <w:r>
        <w:rPr>
          <w:spacing w:val="-6"/>
        </w:rPr>
        <w:t xml:space="preserve"> </w:t>
      </w:r>
      <w:r>
        <w:t>dentro del</w:t>
      </w:r>
      <w:r>
        <w:rPr>
          <w:spacing w:val="-8"/>
        </w:rPr>
        <w:t xml:space="preserve"> </w:t>
      </w:r>
      <w:r>
        <w:t>sector</w:t>
      </w:r>
      <w:r>
        <w:rPr>
          <w:spacing w:val="-7"/>
        </w:rPr>
        <w:t xml:space="preserve"> </w:t>
      </w:r>
      <w:r>
        <w:t>infantil,</w:t>
      </w:r>
      <w:r>
        <w:rPr>
          <w:spacing w:val="-6"/>
        </w:rPr>
        <w:t xml:space="preserve"> </w:t>
      </w:r>
      <w:r>
        <w:t>por</w:t>
      </w:r>
      <w:r>
        <w:rPr>
          <w:spacing w:val="-7"/>
        </w:rPr>
        <w:t xml:space="preserve"> </w:t>
      </w:r>
      <w:r>
        <w:t>lo</w:t>
      </w:r>
      <w:r>
        <w:rPr>
          <w:spacing w:val="-9"/>
        </w:rPr>
        <w:t xml:space="preserve"> </w:t>
      </w:r>
      <w:r>
        <w:t>que</w:t>
      </w:r>
      <w:r>
        <w:rPr>
          <w:spacing w:val="-9"/>
        </w:rPr>
        <w:t xml:space="preserve"> </w:t>
      </w:r>
      <w:r>
        <w:t>ofrece</w:t>
      </w:r>
      <w:r>
        <w:rPr>
          <w:spacing w:val="-8"/>
        </w:rPr>
        <w:t xml:space="preserve"> </w:t>
      </w:r>
      <w:r>
        <w:t>retos</w:t>
      </w:r>
      <w:r>
        <w:rPr>
          <w:spacing w:val="-7"/>
        </w:rPr>
        <w:t xml:space="preserve"> </w:t>
      </w:r>
      <w:r>
        <w:t>futuros</w:t>
      </w:r>
      <w:r>
        <w:rPr>
          <w:spacing w:val="-7"/>
        </w:rPr>
        <w:t xml:space="preserve"> </w:t>
      </w:r>
      <w:r>
        <w:t>de</w:t>
      </w:r>
      <w:r>
        <w:rPr>
          <w:spacing w:val="-9"/>
        </w:rPr>
        <w:t xml:space="preserve"> </w:t>
      </w:r>
      <w:r>
        <w:t>investigación</w:t>
      </w:r>
      <w:r>
        <w:rPr>
          <w:spacing w:val="-9"/>
        </w:rPr>
        <w:t xml:space="preserve"> </w:t>
      </w:r>
      <w:r>
        <w:t>acerca</w:t>
      </w:r>
      <w:r>
        <w:rPr>
          <w:spacing w:val="-8"/>
        </w:rPr>
        <w:t xml:space="preserve"> </w:t>
      </w:r>
      <w:r>
        <w:t>de</w:t>
      </w:r>
      <w:r>
        <w:rPr>
          <w:spacing w:val="-9"/>
        </w:rPr>
        <w:t xml:space="preserve"> </w:t>
      </w:r>
      <w:r>
        <w:t>este trastorno.</w:t>
      </w:r>
    </w:p>
    <w:p w:rsidR="00260978" w:rsidRDefault="00260978">
      <w:pPr>
        <w:pStyle w:val="Textoindependiente"/>
        <w:spacing w:before="2"/>
      </w:pPr>
    </w:p>
    <w:p w:rsidR="00260978" w:rsidRDefault="00C22AB6">
      <w:pPr>
        <w:ind w:left="920" w:right="1204"/>
        <w:jc w:val="both"/>
        <w:rPr>
          <w:b/>
          <w:sz w:val="40"/>
        </w:rPr>
      </w:pPr>
      <w:r>
        <w:rPr>
          <w:b/>
          <w:sz w:val="40"/>
          <w:u w:val="thick"/>
        </w:rPr>
        <w:t>¿Qué procesos debemos tener en cuenta al</w:t>
      </w:r>
      <w:r>
        <w:rPr>
          <w:b/>
          <w:sz w:val="40"/>
        </w:rPr>
        <w:t xml:space="preserve"> </w:t>
      </w:r>
      <w:r>
        <w:rPr>
          <w:b/>
          <w:sz w:val="40"/>
          <w:u w:val="thick"/>
        </w:rPr>
        <w:t>trabajar con niños con TDAH?</w:t>
      </w:r>
    </w:p>
    <w:p w:rsidR="00260978" w:rsidRDefault="00260978">
      <w:pPr>
        <w:pStyle w:val="Textoindependiente"/>
        <w:spacing w:before="6"/>
        <w:rPr>
          <w:b/>
          <w:sz w:val="16"/>
        </w:rPr>
      </w:pPr>
    </w:p>
    <w:p w:rsidR="00260978" w:rsidRDefault="00C22AB6">
      <w:pPr>
        <w:pStyle w:val="Textoindependiente"/>
        <w:spacing w:before="93"/>
        <w:ind w:left="920" w:right="1201"/>
        <w:jc w:val="both"/>
      </w:pPr>
      <w:r>
        <w:t>En el TDAH existen unos déficits en las funciones ejecutivas, por lo que es lo que</w:t>
      </w:r>
      <w:r>
        <w:rPr>
          <w:spacing w:val="-6"/>
        </w:rPr>
        <w:t xml:space="preserve"> </w:t>
      </w:r>
      <w:r>
        <w:t>debemos</w:t>
      </w:r>
      <w:r>
        <w:rPr>
          <w:spacing w:val="-3"/>
        </w:rPr>
        <w:t xml:space="preserve"> </w:t>
      </w:r>
      <w:r>
        <w:t>tener</w:t>
      </w:r>
      <w:r>
        <w:rPr>
          <w:spacing w:val="-3"/>
        </w:rPr>
        <w:t xml:space="preserve"> </w:t>
      </w:r>
      <w:r>
        <w:t>en</w:t>
      </w:r>
      <w:r>
        <w:rPr>
          <w:spacing w:val="-6"/>
        </w:rPr>
        <w:t xml:space="preserve"> </w:t>
      </w:r>
      <w:r>
        <w:t>cuenta</w:t>
      </w:r>
      <w:r>
        <w:rPr>
          <w:spacing w:val="-5"/>
        </w:rPr>
        <w:t xml:space="preserve"> </w:t>
      </w:r>
      <w:r>
        <w:t>a</w:t>
      </w:r>
      <w:r>
        <w:rPr>
          <w:spacing w:val="-5"/>
        </w:rPr>
        <w:t xml:space="preserve"> </w:t>
      </w:r>
      <w:r>
        <w:t>la</w:t>
      </w:r>
      <w:r>
        <w:rPr>
          <w:spacing w:val="-5"/>
        </w:rPr>
        <w:t xml:space="preserve"> </w:t>
      </w:r>
      <w:r>
        <w:t>hora</w:t>
      </w:r>
      <w:r>
        <w:rPr>
          <w:spacing w:val="-6"/>
        </w:rPr>
        <w:t xml:space="preserve"> </w:t>
      </w:r>
      <w:r>
        <w:t>de</w:t>
      </w:r>
      <w:r>
        <w:rPr>
          <w:spacing w:val="-5"/>
        </w:rPr>
        <w:t xml:space="preserve"> </w:t>
      </w:r>
      <w:r>
        <w:t>diseñar</w:t>
      </w:r>
      <w:r>
        <w:rPr>
          <w:spacing w:val="-3"/>
        </w:rPr>
        <w:t xml:space="preserve"> </w:t>
      </w:r>
      <w:r>
        <w:t>actividades</w:t>
      </w:r>
      <w:r>
        <w:rPr>
          <w:spacing w:val="-4"/>
        </w:rPr>
        <w:t xml:space="preserve"> </w:t>
      </w:r>
      <w:r>
        <w:t>para</w:t>
      </w:r>
      <w:r>
        <w:rPr>
          <w:spacing w:val="-5"/>
        </w:rPr>
        <w:t xml:space="preserve"> </w:t>
      </w:r>
      <w:r>
        <w:t>trabajar</w:t>
      </w:r>
      <w:r>
        <w:rPr>
          <w:spacing w:val="-3"/>
        </w:rPr>
        <w:t xml:space="preserve"> </w:t>
      </w:r>
      <w:r>
        <w:t>con ellos. Una de las dificultades, por ejemplo, es la inhibición. Así, el sujeto con TDAH no puede dejar de actuar cuando debería, no puede interrumpir sus acciones, no puede proteger su</w:t>
      </w:r>
      <w:r>
        <w:rPr>
          <w:spacing w:val="-4"/>
        </w:rPr>
        <w:t xml:space="preserve"> </w:t>
      </w:r>
      <w:r>
        <w:t>pensamiento.</w:t>
      </w:r>
    </w:p>
    <w:p w:rsidR="00260978" w:rsidRDefault="00260978">
      <w:pPr>
        <w:pStyle w:val="Textoindependiente"/>
        <w:spacing w:before="4"/>
      </w:pPr>
    </w:p>
    <w:p w:rsidR="00260978" w:rsidRDefault="00C22AB6">
      <w:pPr>
        <w:pStyle w:val="Textoindependiente"/>
        <w:ind w:left="920" w:right="1202"/>
        <w:jc w:val="both"/>
      </w:pPr>
      <w:r>
        <w:t>Las</w:t>
      </w:r>
      <w:r>
        <w:rPr>
          <w:spacing w:val="-7"/>
        </w:rPr>
        <w:t xml:space="preserve"> </w:t>
      </w:r>
      <w:r>
        <w:t>personas</w:t>
      </w:r>
      <w:r>
        <w:rPr>
          <w:spacing w:val="-7"/>
        </w:rPr>
        <w:t xml:space="preserve"> </w:t>
      </w:r>
      <w:r>
        <w:t>con</w:t>
      </w:r>
      <w:r>
        <w:rPr>
          <w:spacing w:val="-9"/>
        </w:rPr>
        <w:t xml:space="preserve"> </w:t>
      </w:r>
      <w:r>
        <w:t>TDAH</w:t>
      </w:r>
      <w:r>
        <w:rPr>
          <w:spacing w:val="-9"/>
        </w:rPr>
        <w:t xml:space="preserve"> </w:t>
      </w:r>
      <w:r>
        <w:t>no</w:t>
      </w:r>
      <w:r>
        <w:rPr>
          <w:spacing w:val="-9"/>
        </w:rPr>
        <w:t xml:space="preserve"> </w:t>
      </w:r>
      <w:r>
        <w:t>tienen</w:t>
      </w:r>
      <w:r>
        <w:rPr>
          <w:spacing w:val="-8"/>
        </w:rPr>
        <w:t xml:space="preserve"> </w:t>
      </w:r>
      <w:r>
        <w:t>sentido</w:t>
      </w:r>
      <w:r>
        <w:rPr>
          <w:spacing w:val="-9"/>
        </w:rPr>
        <w:t xml:space="preserve"> </w:t>
      </w:r>
      <w:r>
        <w:t>interno</w:t>
      </w:r>
      <w:r>
        <w:rPr>
          <w:spacing w:val="-9"/>
        </w:rPr>
        <w:t xml:space="preserve"> </w:t>
      </w:r>
      <w:r>
        <w:t>del</w:t>
      </w:r>
      <w:r>
        <w:rPr>
          <w:spacing w:val="-8"/>
        </w:rPr>
        <w:t xml:space="preserve"> </w:t>
      </w:r>
      <w:r>
        <w:t>tiempo,</w:t>
      </w:r>
      <w:r>
        <w:rPr>
          <w:spacing w:val="-6"/>
        </w:rPr>
        <w:t xml:space="preserve"> </w:t>
      </w:r>
      <w:r>
        <w:t>viven</w:t>
      </w:r>
      <w:r>
        <w:rPr>
          <w:spacing w:val="-8"/>
        </w:rPr>
        <w:t xml:space="preserve"> </w:t>
      </w:r>
      <w:r>
        <w:t>el</w:t>
      </w:r>
      <w:r>
        <w:rPr>
          <w:spacing w:val="-8"/>
        </w:rPr>
        <w:t xml:space="preserve"> </w:t>
      </w:r>
      <w:r>
        <w:t>momento, no son capaces de usar su pasado para pensar en el futuro y prepararse para él.</w:t>
      </w:r>
      <w:r>
        <w:rPr>
          <w:spacing w:val="-18"/>
        </w:rPr>
        <w:t xml:space="preserve"> </w:t>
      </w:r>
      <w:r>
        <w:t>También</w:t>
      </w:r>
      <w:r>
        <w:rPr>
          <w:spacing w:val="-20"/>
        </w:rPr>
        <w:t xml:space="preserve"> </w:t>
      </w:r>
      <w:r>
        <w:t>presentan</w:t>
      </w:r>
      <w:r>
        <w:rPr>
          <w:spacing w:val="-16"/>
        </w:rPr>
        <w:t xml:space="preserve"> </w:t>
      </w:r>
      <w:r>
        <w:t>dificultades</w:t>
      </w:r>
      <w:r>
        <w:rPr>
          <w:spacing w:val="-15"/>
        </w:rPr>
        <w:t xml:space="preserve"> </w:t>
      </w:r>
      <w:r>
        <w:t>en</w:t>
      </w:r>
      <w:r>
        <w:rPr>
          <w:spacing w:val="-20"/>
        </w:rPr>
        <w:t xml:space="preserve"> </w:t>
      </w:r>
      <w:r>
        <w:t>la</w:t>
      </w:r>
      <w:r>
        <w:rPr>
          <w:spacing w:val="-20"/>
        </w:rPr>
        <w:t xml:space="preserve"> </w:t>
      </w:r>
      <w:r>
        <w:t>memoria</w:t>
      </w:r>
      <w:r>
        <w:rPr>
          <w:spacing w:val="-21"/>
        </w:rPr>
        <w:t xml:space="preserve"> </w:t>
      </w:r>
      <w:r>
        <w:t>de</w:t>
      </w:r>
      <w:r>
        <w:rPr>
          <w:spacing w:val="-20"/>
        </w:rPr>
        <w:t xml:space="preserve"> </w:t>
      </w:r>
      <w:r>
        <w:t>trabajo</w:t>
      </w:r>
      <w:r>
        <w:rPr>
          <w:spacing w:val="-20"/>
        </w:rPr>
        <w:t xml:space="preserve"> </w:t>
      </w:r>
      <w:r>
        <w:t>(memoria</w:t>
      </w:r>
      <w:r>
        <w:rPr>
          <w:spacing w:val="-20"/>
        </w:rPr>
        <w:t xml:space="preserve"> </w:t>
      </w:r>
      <w:r>
        <w:t>operativa), que es la que nos permite mantener la información en nuestro cerebro en el momento que la</w:t>
      </w:r>
      <w:r>
        <w:rPr>
          <w:spacing w:val="-4"/>
        </w:rPr>
        <w:t xml:space="preserve"> </w:t>
      </w:r>
      <w:r>
        <w:t>requerimos.</w:t>
      </w:r>
    </w:p>
    <w:p w:rsidR="00260978" w:rsidRDefault="00260978">
      <w:pPr>
        <w:pStyle w:val="Textoindependiente"/>
        <w:spacing w:before="4"/>
      </w:pPr>
    </w:p>
    <w:p w:rsidR="00260978" w:rsidRDefault="00C22AB6">
      <w:pPr>
        <w:pStyle w:val="Textoindependiente"/>
        <w:spacing w:before="1"/>
        <w:ind w:left="920" w:right="1203"/>
        <w:jc w:val="both"/>
      </w:pPr>
      <w:r>
        <w:t>Por otra parte, respecto al lenguaje interno, las personas con TDAH no pueden hablarse a sí mismo ni usar el lenguaje como guía. Esto conduce a su incapacidad para seguir instrucciones y reglas para hacer lo que se les ordena, por lo que tendrán dificultades en la compresión, para entender lo que oyen,</w:t>
      </w:r>
    </w:p>
    <w:p w:rsidR="00260978" w:rsidRDefault="00260978">
      <w:pPr>
        <w:jc w:val="both"/>
        <w:sectPr w:rsidR="00260978">
          <w:type w:val="continuous"/>
          <w:pgSz w:w="11910" w:h="16840"/>
          <w:pgMar w:top="132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spacing w:before="75"/>
        <w:ind w:left="920" w:right="1204"/>
        <w:jc w:val="both"/>
      </w:pPr>
      <w:r>
        <w:lastRenderedPageBreak/>
        <w:pict>
          <v:rect id="_x0000_s1075" style="position:absolute;left:0;text-align:left;margin-left:0;margin-top:0;width:595.4pt;height:841.8pt;z-index:-16048128;mso-position-horizontal-relative:page;mso-position-vertical-relative:page" fillcolor="white [3212]" stroked="f">
            <w10:wrap anchorx="page" anchory="page"/>
          </v:rect>
        </w:pict>
      </w:r>
      <w:proofErr w:type="gramStart"/>
      <w:r w:rsidR="00C22AB6">
        <w:t>leen</w:t>
      </w:r>
      <w:proofErr w:type="gramEnd"/>
      <w:r w:rsidR="00C22AB6">
        <w:t xml:space="preserve"> y ven. Con esta habilidad las personas somos capaces de prever las probabilidades de respuesta, anticipando las consecuencias en cada una de las variables posibles y finalmente elegirá una.</w:t>
      </w:r>
    </w:p>
    <w:p w:rsidR="00260978" w:rsidRDefault="00260978">
      <w:pPr>
        <w:pStyle w:val="Textoindependiente"/>
        <w:spacing w:before="4"/>
      </w:pPr>
    </w:p>
    <w:p w:rsidR="00260978" w:rsidRDefault="00C22AB6">
      <w:pPr>
        <w:pStyle w:val="Textoindependiente"/>
        <w:ind w:left="920" w:right="1203"/>
        <w:jc w:val="both"/>
      </w:pPr>
      <w:r>
        <w:t>Respecto a las emociones, los niños con TDAH muestran sus emociones y deseos más que nos permite mantener la información en nuestro cerebro en el momento que la requerimos.</w:t>
      </w:r>
    </w:p>
    <w:p w:rsidR="00260978" w:rsidRDefault="00260978">
      <w:pPr>
        <w:pStyle w:val="Textoindependiente"/>
        <w:spacing w:before="5"/>
      </w:pPr>
    </w:p>
    <w:p w:rsidR="00260978" w:rsidRDefault="00C22AB6">
      <w:pPr>
        <w:pStyle w:val="Textoindependiente"/>
        <w:ind w:left="920" w:right="1208"/>
        <w:jc w:val="both"/>
      </w:pPr>
      <w:r>
        <w:t>Por otra parte, respecto al lenguaje interno, las personas con TDAH no pueden hablarse a sí mismo ni usar el lenguaje como guía.</w:t>
      </w:r>
    </w:p>
    <w:p w:rsidR="00260978" w:rsidRDefault="00260978">
      <w:pPr>
        <w:pStyle w:val="Textoindependiente"/>
        <w:spacing w:before="4"/>
      </w:pPr>
    </w:p>
    <w:p w:rsidR="00260978" w:rsidRDefault="00C22AB6">
      <w:pPr>
        <w:pStyle w:val="Textoindependiente"/>
        <w:ind w:left="920" w:right="1203"/>
        <w:jc w:val="both"/>
      </w:pPr>
      <w:r>
        <w:t>Esto conduce a su incapacidad para seguir instrucciones y reglas para hacer lo que se les ordena, por lo que tendrán dificultades en la compresión, para entender lo que oyen, leen y ven.</w:t>
      </w:r>
    </w:p>
    <w:p w:rsidR="00260978" w:rsidRDefault="00260978">
      <w:pPr>
        <w:pStyle w:val="Textoindependiente"/>
        <w:spacing w:before="4"/>
      </w:pPr>
    </w:p>
    <w:p w:rsidR="00260978" w:rsidRDefault="00C22AB6">
      <w:pPr>
        <w:pStyle w:val="Textoindependiente"/>
        <w:ind w:left="920" w:right="1198"/>
        <w:jc w:val="both"/>
      </w:pPr>
      <w:r>
        <w:t>Con</w:t>
      </w:r>
      <w:r>
        <w:rPr>
          <w:spacing w:val="-10"/>
        </w:rPr>
        <w:t xml:space="preserve"> </w:t>
      </w:r>
      <w:r>
        <w:t>esta</w:t>
      </w:r>
      <w:r>
        <w:rPr>
          <w:spacing w:val="-9"/>
        </w:rPr>
        <w:t xml:space="preserve"> </w:t>
      </w:r>
      <w:r>
        <w:t>habilidad</w:t>
      </w:r>
      <w:r>
        <w:rPr>
          <w:spacing w:val="-9"/>
        </w:rPr>
        <w:t xml:space="preserve"> </w:t>
      </w:r>
      <w:r>
        <w:t>las</w:t>
      </w:r>
      <w:r>
        <w:rPr>
          <w:spacing w:val="-8"/>
        </w:rPr>
        <w:t xml:space="preserve"> </w:t>
      </w:r>
      <w:r>
        <w:t>personas</w:t>
      </w:r>
      <w:r>
        <w:rPr>
          <w:spacing w:val="-7"/>
        </w:rPr>
        <w:t xml:space="preserve"> </w:t>
      </w:r>
      <w:r>
        <w:t>somos</w:t>
      </w:r>
      <w:r>
        <w:rPr>
          <w:spacing w:val="-8"/>
        </w:rPr>
        <w:t xml:space="preserve"> </w:t>
      </w:r>
      <w:r>
        <w:t>capaces</w:t>
      </w:r>
      <w:r>
        <w:rPr>
          <w:spacing w:val="-7"/>
        </w:rPr>
        <w:t xml:space="preserve"> </w:t>
      </w:r>
      <w:r>
        <w:t>de</w:t>
      </w:r>
      <w:r>
        <w:rPr>
          <w:spacing w:val="-9"/>
        </w:rPr>
        <w:t xml:space="preserve"> </w:t>
      </w:r>
      <w:r>
        <w:t>prever</w:t>
      </w:r>
      <w:r>
        <w:rPr>
          <w:spacing w:val="-8"/>
        </w:rPr>
        <w:t xml:space="preserve"> </w:t>
      </w:r>
      <w:r>
        <w:t>las</w:t>
      </w:r>
      <w:r>
        <w:rPr>
          <w:spacing w:val="-7"/>
        </w:rPr>
        <w:t xml:space="preserve"> </w:t>
      </w:r>
      <w:r>
        <w:t>probabilidades</w:t>
      </w:r>
      <w:r>
        <w:rPr>
          <w:spacing w:val="-8"/>
        </w:rPr>
        <w:t xml:space="preserve"> </w:t>
      </w:r>
      <w:r>
        <w:t>de respuesta, anticipando las consecuencias en cada una de</w:t>
      </w:r>
      <w:r>
        <w:rPr>
          <w:spacing w:val="-48"/>
        </w:rPr>
        <w:t xml:space="preserve"> </w:t>
      </w:r>
      <w:r>
        <w:t>las variables posibles y finalmente elegirá</w:t>
      </w:r>
      <w:r>
        <w:rPr>
          <w:spacing w:val="-3"/>
        </w:rPr>
        <w:t xml:space="preserve"> </w:t>
      </w:r>
      <w:r>
        <w:t>una.</w:t>
      </w:r>
    </w:p>
    <w:p w:rsidR="00260978" w:rsidRDefault="00260978">
      <w:pPr>
        <w:pStyle w:val="Textoindependiente"/>
        <w:spacing w:before="4"/>
      </w:pPr>
    </w:p>
    <w:p w:rsidR="00260978" w:rsidRDefault="00C22AB6">
      <w:pPr>
        <w:pStyle w:val="Textoindependiente"/>
        <w:spacing w:before="1"/>
        <w:ind w:left="920" w:right="1205"/>
        <w:jc w:val="both"/>
      </w:pPr>
      <w:r>
        <w:t>Respecto a las emociones, los niños con TDAH muestran sus emociones y deseos más que el resto de individuos, así que sentimientos como la rabia, frustración y hostilidad, deben de ser controlados y canalizados para que sus relaciones sociales sean sanas. Esto explica por qué existen niños con TDAH que desarrollarán Trastorno Oposicionista Desafiante.</w:t>
      </w:r>
    </w:p>
    <w:p w:rsidR="00260978" w:rsidRDefault="00260978">
      <w:pPr>
        <w:pStyle w:val="Textoindependiente"/>
        <w:spacing w:before="4"/>
      </w:pPr>
    </w:p>
    <w:p w:rsidR="00260978" w:rsidRDefault="00C22AB6">
      <w:pPr>
        <w:pStyle w:val="Textoindependiente"/>
        <w:ind w:left="920" w:right="1204"/>
        <w:jc w:val="both"/>
      </w:pPr>
      <w:r>
        <w:t>La</w:t>
      </w:r>
      <w:r>
        <w:rPr>
          <w:spacing w:val="-9"/>
        </w:rPr>
        <w:t xml:space="preserve"> </w:t>
      </w:r>
      <w:r>
        <w:t>motivación</w:t>
      </w:r>
      <w:r>
        <w:rPr>
          <w:spacing w:val="-12"/>
        </w:rPr>
        <w:t xml:space="preserve"> </w:t>
      </w:r>
      <w:r>
        <w:t>es</w:t>
      </w:r>
      <w:r>
        <w:rPr>
          <w:spacing w:val="-6"/>
        </w:rPr>
        <w:t xml:space="preserve"> </w:t>
      </w:r>
      <w:r>
        <w:t>otro</w:t>
      </w:r>
      <w:r>
        <w:rPr>
          <w:spacing w:val="-12"/>
        </w:rPr>
        <w:t xml:space="preserve"> </w:t>
      </w:r>
      <w:r>
        <w:t>punto</w:t>
      </w:r>
      <w:r>
        <w:rPr>
          <w:spacing w:val="-12"/>
        </w:rPr>
        <w:t xml:space="preserve"> </w:t>
      </w:r>
      <w:r>
        <w:t>clave</w:t>
      </w:r>
      <w:r>
        <w:rPr>
          <w:spacing w:val="-12"/>
        </w:rPr>
        <w:t xml:space="preserve"> </w:t>
      </w:r>
      <w:r>
        <w:t>para</w:t>
      </w:r>
      <w:r>
        <w:rPr>
          <w:spacing w:val="-8"/>
        </w:rPr>
        <w:t xml:space="preserve"> </w:t>
      </w:r>
      <w:r>
        <w:t>la</w:t>
      </w:r>
      <w:r>
        <w:rPr>
          <w:spacing w:val="-12"/>
        </w:rPr>
        <w:t xml:space="preserve"> </w:t>
      </w:r>
      <w:r>
        <w:t>compresión</w:t>
      </w:r>
      <w:r>
        <w:rPr>
          <w:spacing w:val="-8"/>
        </w:rPr>
        <w:t xml:space="preserve"> </w:t>
      </w:r>
      <w:r>
        <w:t>de</w:t>
      </w:r>
      <w:r>
        <w:rPr>
          <w:spacing w:val="-12"/>
        </w:rPr>
        <w:t xml:space="preserve"> </w:t>
      </w:r>
      <w:r>
        <w:t>este</w:t>
      </w:r>
      <w:r>
        <w:rPr>
          <w:spacing w:val="-8"/>
        </w:rPr>
        <w:t xml:space="preserve"> </w:t>
      </w:r>
      <w:r>
        <w:t>trastorno,</w:t>
      </w:r>
      <w:r>
        <w:rPr>
          <w:spacing w:val="-5"/>
        </w:rPr>
        <w:t xml:space="preserve"> </w:t>
      </w:r>
      <w:r>
        <w:t>aquellos que lo padecen no pueden motivarse por sí mismos, por lo que hay una falta de persistencia hacia el objetivo, manifestada en forma de déficit de</w:t>
      </w:r>
      <w:r>
        <w:rPr>
          <w:spacing w:val="-29"/>
        </w:rPr>
        <w:t xml:space="preserve"> </w:t>
      </w:r>
      <w:r>
        <w:t>motivación.</w:t>
      </w:r>
    </w:p>
    <w:p w:rsidR="00260978" w:rsidRDefault="00260978">
      <w:pPr>
        <w:pStyle w:val="Textoindependiente"/>
        <w:spacing w:before="4"/>
      </w:pPr>
    </w:p>
    <w:p w:rsidR="00260978" w:rsidRDefault="00C22AB6">
      <w:pPr>
        <w:pStyle w:val="Textoindependiente"/>
        <w:ind w:left="920" w:right="1205"/>
        <w:jc w:val="both"/>
      </w:pPr>
      <w:r>
        <w:t>La</w:t>
      </w:r>
      <w:r>
        <w:rPr>
          <w:spacing w:val="-16"/>
        </w:rPr>
        <w:t xml:space="preserve"> </w:t>
      </w:r>
      <w:r>
        <w:t>habilidad</w:t>
      </w:r>
      <w:r>
        <w:rPr>
          <w:spacing w:val="-16"/>
        </w:rPr>
        <w:t xml:space="preserve"> </w:t>
      </w:r>
      <w:r>
        <w:t>de</w:t>
      </w:r>
      <w:r>
        <w:rPr>
          <w:spacing w:val="-16"/>
        </w:rPr>
        <w:t xml:space="preserve"> </w:t>
      </w:r>
      <w:r>
        <w:t>jugar</w:t>
      </w:r>
      <w:r>
        <w:rPr>
          <w:spacing w:val="-14"/>
        </w:rPr>
        <w:t xml:space="preserve"> </w:t>
      </w:r>
      <w:r>
        <w:t>con</w:t>
      </w:r>
      <w:r>
        <w:rPr>
          <w:spacing w:val="-16"/>
        </w:rPr>
        <w:t xml:space="preserve"> </w:t>
      </w:r>
      <w:r>
        <w:t>uno</w:t>
      </w:r>
      <w:r>
        <w:rPr>
          <w:spacing w:val="-16"/>
        </w:rPr>
        <w:t xml:space="preserve"> </w:t>
      </w:r>
      <w:r>
        <w:t>mismo</w:t>
      </w:r>
      <w:r>
        <w:rPr>
          <w:spacing w:val="-12"/>
        </w:rPr>
        <w:t xml:space="preserve"> </w:t>
      </w:r>
      <w:r>
        <w:t>mentalmente</w:t>
      </w:r>
      <w:r>
        <w:rPr>
          <w:spacing w:val="-15"/>
        </w:rPr>
        <w:t xml:space="preserve"> </w:t>
      </w:r>
      <w:r>
        <w:t>es</w:t>
      </w:r>
      <w:r>
        <w:rPr>
          <w:spacing w:val="-14"/>
        </w:rPr>
        <w:t xml:space="preserve"> </w:t>
      </w:r>
      <w:r>
        <w:t>la</w:t>
      </w:r>
      <w:r>
        <w:rPr>
          <w:spacing w:val="-16"/>
        </w:rPr>
        <w:t xml:space="preserve"> </w:t>
      </w:r>
      <w:r>
        <w:t>empleada</w:t>
      </w:r>
      <w:r>
        <w:rPr>
          <w:spacing w:val="-16"/>
        </w:rPr>
        <w:t xml:space="preserve"> </w:t>
      </w:r>
      <w:r>
        <w:t>para</w:t>
      </w:r>
      <w:r>
        <w:rPr>
          <w:spacing w:val="-12"/>
        </w:rPr>
        <w:t xml:space="preserve"> </w:t>
      </w:r>
      <w:r>
        <w:t>planificar y resolver</w:t>
      </w:r>
      <w:r>
        <w:rPr>
          <w:spacing w:val="-4"/>
        </w:rPr>
        <w:t xml:space="preserve"> </w:t>
      </w:r>
      <w:r>
        <w:t>problemas.</w:t>
      </w:r>
    </w:p>
    <w:p w:rsidR="00260978" w:rsidRDefault="00260978">
      <w:pPr>
        <w:pStyle w:val="Textoindependiente"/>
        <w:spacing w:before="5"/>
      </w:pPr>
    </w:p>
    <w:p w:rsidR="00260978" w:rsidRDefault="00C22AB6">
      <w:pPr>
        <w:pStyle w:val="Textoindependiente"/>
        <w:ind w:left="920" w:right="1200"/>
        <w:jc w:val="both"/>
      </w:pPr>
      <w:r>
        <w:t>Los niños con TDAH, tienen disminuidas sus capacidades para resolver problemas. Son poco fluidos en sus lenguaje y acciones, y si por ejemplo les preguntamos por lo que leyeron hace unos días obtendremos pensamientos inconexos, poco organizados o sin argumento.</w:t>
      </w:r>
    </w:p>
    <w:p w:rsidR="00260978" w:rsidRDefault="00260978">
      <w:pPr>
        <w:pStyle w:val="Textoindependiente"/>
        <w:spacing w:before="4"/>
      </w:pPr>
    </w:p>
    <w:p w:rsidR="00260978" w:rsidRDefault="00C22AB6">
      <w:pPr>
        <w:pStyle w:val="Textoindependiente"/>
        <w:ind w:left="920" w:right="1200"/>
        <w:jc w:val="both"/>
      </w:pPr>
      <w:r>
        <w:t>A</w:t>
      </w:r>
      <w:r>
        <w:rPr>
          <w:spacing w:val="-7"/>
        </w:rPr>
        <w:t xml:space="preserve"> </w:t>
      </w:r>
      <w:r>
        <w:t>mayor</w:t>
      </w:r>
      <w:r>
        <w:rPr>
          <w:spacing w:val="-7"/>
        </w:rPr>
        <w:t xml:space="preserve"> </w:t>
      </w:r>
      <w:r>
        <w:t>capacidad</w:t>
      </w:r>
      <w:r>
        <w:rPr>
          <w:spacing w:val="-5"/>
        </w:rPr>
        <w:t xml:space="preserve"> </w:t>
      </w:r>
      <w:r>
        <w:t>de</w:t>
      </w:r>
      <w:r>
        <w:rPr>
          <w:spacing w:val="-5"/>
        </w:rPr>
        <w:t xml:space="preserve"> </w:t>
      </w:r>
      <w:r>
        <w:t>autocontrol</w:t>
      </w:r>
      <w:r>
        <w:rPr>
          <w:spacing w:val="-5"/>
        </w:rPr>
        <w:t xml:space="preserve"> </w:t>
      </w:r>
      <w:r>
        <w:t>emocional,</w:t>
      </w:r>
      <w:r>
        <w:rPr>
          <w:spacing w:val="-3"/>
        </w:rPr>
        <w:t xml:space="preserve"> </w:t>
      </w:r>
      <w:r>
        <w:t>mayor</w:t>
      </w:r>
      <w:r>
        <w:rPr>
          <w:spacing w:val="-7"/>
        </w:rPr>
        <w:t xml:space="preserve"> </w:t>
      </w:r>
      <w:r>
        <w:t>capacidad</w:t>
      </w:r>
      <w:r>
        <w:rPr>
          <w:spacing w:val="-5"/>
        </w:rPr>
        <w:t xml:space="preserve"> </w:t>
      </w:r>
      <w:r>
        <w:t>de</w:t>
      </w:r>
      <w:r>
        <w:rPr>
          <w:spacing w:val="-9"/>
        </w:rPr>
        <w:t xml:space="preserve"> </w:t>
      </w:r>
      <w:r>
        <w:t xml:space="preserve">organización y planificación de la conducta, lo que reduce mucho las posibilidades de actuar </w:t>
      </w:r>
      <w:proofErr w:type="gramStart"/>
      <w:r>
        <w:t>impulsivamente</w:t>
      </w:r>
      <w:proofErr w:type="gramEnd"/>
      <w:r>
        <w:rPr>
          <w:spacing w:val="-13"/>
        </w:rPr>
        <w:t xml:space="preserve"> </w:t>
      </w:r>
      <w:r>
        <w:t>y</w:t>
      </w:r>
      <w:r>
        <w:rPr>
          <w:spacing w:val="-19"/>
        </w:rPr>
        <w:t xml:space="preserve"> </w:t>
      </w:r>
      <w:r>
        <w:t>por</w:t>
      </w:r>
      <w:r>
        <w:rPr>
          <w:spacing w:val="-15"/>
        </w:rPr>
        <w:t xml:space="preserve"> </w:t>
      </w:r>
      <w:r>
        <w:t>lo</w:t>
      </w:r>
      <w:r>
        <w:rPr>
          <w:spacing w:val="-17"/>
        </w:rPr>
        <w:t xml:space="preserve"> </w:t>
      </w:r>
      <w:r>
        <w:t>tanto</w:t>
      </w:r>
      <w:r>
        <w:rPr>
          <w:spacing w:val="-16"/>
        </w:rPr>
        <w:t xml:space="preserve"> </w:t>
      </w:r>
      <w:r>
        <w:t>de</w:t>
      </w:r>
      <w:r>
        <w:rPr>
          <w:spacing w:val="-13"/>
        </w:rPr>
        <w:t xml:space="preserve"> </w:t>
      </w:r>
      <w:r>
        <w:t>equivocarse.</w:t>
      </w:r>
      <w:r>
        <w:rPr>
          <w:spacing w:val="-11"/>
        </w:rPr>
        <w:t xml:space="preserve"> </w:t>
      </w:r>
      <w:r>
        <w:t>Las</w:t>
      </w:r>
      <w:r>
        <w:rPr>
          <w:spacing w:val="-14"/>
        </w:rPr>
        <w:t xml:space="preserve"> </w:t>
      </w:r>
      <w:r>
        <w:t>habilidades</w:t>
      </w:r>
      <w:r>
        <w:rPr>
          <w:spacing w:val="-15"/>
        </w:rPr>
        <w:t xml:space="preserve"> </w:t>
      </w:r>
      <w:r>
        <w:t>ejecutivas</w:t>
      </w:r>
      <w:r>
        <w:rPr>
          <w:spacing w:val="-15"/>
        </w:rPr>
        <w:t xml:space="preserve"> </w:t>
      </w:r>
      <w:r>
        <w:t xml:space="preserve">ofrecen un punto de vista </w:t>
      </w:r>
      <w:r>
        <w:rPr>
          <w:spacing w:val="-2"/>
        </w:rPr>
        <w:t xml:space="preserve">más </w:t>
      </w:r>
      <w:r>
        <w:t>amplio del problema. Explican, por ejemplo, el habla excesiva.</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7"/>
        <w:rPr>
          <w:sz w:val="11"/>
        </w:rPr>
      </w:pPr>
    </w:p>
    <w:p w:rsidR="00260978" w:rsidRDefault="00260978">
      <w:pPr>
        <w:rPr>
          <w:sz w:val="11"/>
        </w:rPr>
        <w:sectPr w:rsidR="00260978">
          <w:pgSz w:w="11910" w:h="16840"/>
          <w:pgMar w:top="132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ind w:left="1008"/>
        <w:rPr>
          <w:sz w:val="20"/>
        </w:rPr>
      </w:pPr>
      <w:r>
        <w:lastRenderedPageBreak/>
        <w:pict>
          <v:rect id="_x0000_s1074" style="position:absolute;left:0;text-align:left;margin-left:0;margin-top:0;width:595.4pt;height:841.8pt;z-index:-16046080;mso-position-horizontal-relative:page;mso-position-vertical-relative:page" fillcolor="white [3212]" stroked="f">
            <w10:wrap anchorx="page" anchory="page"/>
          </v:rect>
        </w:pict>
      </w:r>
      <w:r>
        <w:rPr>
          <w:sz w:val="20"/>
        </w:rPr>
      </w:r>
      <w:r>
        <w:rPr>
          <w:sz w:val="20"/>
        </w:rPr>
        <w:pict>
          <v:group id="_x0000_s1070" style="width:430.9pt;height:57.65pt;mso-position-horizontal-relative:char;mso-position-vertical-relative:line" coordsize="8618,1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width:1645;height:1153">
              <v:imagedata r:id="rId7" o:title=""/>
            </v:shape>
            <v:shape id="_x0000_s1072" type="#_x0000_t75" style="position:absolute;left:1196;top:540;width:2125;height:432">
              <v:imagedata r:id="rId8" o:title=""/>
            </v:shape>
            <v:shape id="_x0000_s1071" type="#_x0000_t75" style="position:absolute;left:3209;top:540;width:5408;height:432">
              <v:imagedata r:id="rId9" o:title=""/>
            </v:shape>
            <w10:wrap type="none"/>
            <w10:anchorlock/>
          </v:group>
        </w:pict>
      </w:r>
    </w:p>
    <w:p w:rsidR="00260978" w:rsidRDefault="00260978">
      <w:pPr>
        <w:pStyle w:val="Textoindependiente"/>
        <w:spacing w:before="8"/>
        <w:rPr>
          <w:sz w:val="6"/>
        </w:rPr>
      </w:pPr>
    </w:p>
    <w:p w:rsidR="00260978" w:rsidRDefault="00C22AB6">
      <w:pPr>
        <w:pStyle w:val="Textoindependiente"/>
        <w:ind w:left="4609"/>
        <w:rPr>
          <w:sz w:val="20"/>
        </w:rPr>
      </w:pPr>
      <w:r>
        <w:rPr>
          <w:noProof/>
          <w:sz w:val="20"/>
          <w:lang w:val="es-CL" w:eastAsia="es-CL"/>
        </w:rPr>
        <w:drawing>
          <wp:inline distT="0" distB="0" distL="0" distR="0">
            <wp:extent cx="892568" cy="27432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0" cstate="print"/>
                    <a:stretch>
                      <a:fillRect/>
                    </a:stretch>
                  </pic:blipFill>
                  <pic:spPr>
                    <a:xfrm>
                      <a:off x="0" y="0"/>
                      <a:ext cx="892568" cy="274320"/>
                    </a:xfrm>
                    <a:prstGeom prst="rect">
                      <a:avLst/>
                    </a:prstGeom>
                  </pic:spPr>
                </pic:pic>
              </a:graphicData>
            </a:graphic>
          </wp:inline>
        </w:drawing>
      </w:r>
    </w:p>
    <w:p w:rsidR="00260978" w:rsidRDefault="00260978">
      <w:pPr>
        <w:pStyle w:val="Textoindependiente"/>
        <w:rPr>
          <w:sz w:val="20"/>
        </w:rPr>
      </w:pPr>
    </w:p>
    <w:p w:rsidR="00260978" w:rsidRDefault="00260978">
      <w:pPr>
        <w:pStyle w:val="Textoindependiente"/>
        <w:spacing w:before="7"/>
        <w:rPr>
          <w:sz w:val="28"/>
        </w:rPr>
      </w:pPr>
    </w:p>
    <w:p w:rsidR="00260978" w:rsidRDefault="00C22AB6">
      <w:pPr>
        <w:pStyle w:val="Ttulo1"/>
        <w:numPr>
          <w:ilvl w:val="0"/>
          <w:numId w:val="1"/>
        </w:numPr>
        <w:tabs>
          <w:tab w:val="left" w:pos="1281"/>
        </w:tabs>
        <w:spacing w:after="16"/>
        <w:ind w:hanging="361"/>
      </w:pPr>
      <w:r>
        <w:t>Jugar al</w:t>
      </w:r>
      <w:r>
        <w:rPr>
          <w:spacing w:val="-7"/>
        </w:rPr>
        <w:t xml:space="preserve"> </w:t>
      </w:r>
      <w:proofErr w:type="spellStart"/>
      <w:r>
        <w:t>Memory</w:t>
      </w:r>
      <w:proofErr w:type="spellEnd"/>
    </w:p>
    <w:p w:rsidR="00260978" w:rsidRDefault="00CC7AEF">
      <w:pPr>
        <w:pStyle w:val="Textoindependiente"/>
        <w:ind w:left="2464"/>
        <w:rPr>
          <w:sz w:val="20"/>
        </w:rPr>
      </w:pPr>
      <w:r>
        <w:rPr>
          <w:sz w:val="20"/>
        </w:rPr>
      </w:r>
      <w:r>
        <w:rPr>
          <w:sz w:val="20"/>
        </w:rPr>
        <w:pict>
          <v:group id="_x0000_s1067" style="width:277.6pt;height:265.8pt;mso-position-horizontal-relative:char;mso-position-vertical-relative:line" coordsize="5552,5316">
            <v:shape id="_x0000_s1069" type="#_x0000_t75" style="position:absolute;width:5552;height:5316">
              <v:imagedata r:id="rId11" o:title=""/>
            </v:shape>
            <v:shape id="_x0000_s1068" type="#_x0000_t75" style="position:absolute;left:308;top:308;width:4624;height:4388">
              <v:imagedata r:id="rId12" o:title=""/>
            </v:shape>
            <w10:wrap type="none"/>
            <w10:anchorlock/>
          </v:group>
        </w:pict>
      </w:r>
    </w:p>
    <w:p w:rsidR="00260978" w:rsidRDefault="00260978">
      <w:pPr>
        <w:pStyle w:val="Textoindependiente"/>
        <w:spacing w:before="9"/>
        <w:rPr>
          <w:b/>
          <w:sz w:val="29"/>
        </w:rPr>
      </w:pPr>
    </w:p>
    <w:p w:rsidR="00260978" w:rsidRDefault="00C22AB6">
      <w:pPr>
        <w:pStyle w:val="Textoindependiente"/>
        <w:spacing w:line="259" w:lineRule="auto"/>
        <w:ind w:left="920" w:right="1199"/>
        <w:jc w:val="both"/>
      </w:pPr>
      <w:r>
        <w:t>Un</w:t>
      </w:r>
      <w:r>
        <w:rPr>
          <w:spacing w:val="-8"/>
        </w:rPr>
        <w:t xml:space="preserve"> </w:t>
      </w:r>
      <w:r>
        <w:t>buen</w:t>
      </w:r>
      <w:r>
        <w:rPr>
          <w:spacing w:val="-8"/>
        </w:rPr>
        <w:t xml:space="preserve"> </w:t>
      </w:r>
      <w:r>
        <w:t>ejercicio</w:t>
      </w:r>
      <w:r>
        <w:rPr>
          <w:spacing w:val="-7"/>
        </w:rPr>
        <w:t xml:space="preserve"> </w:t>
      </w:r>
      <w:r>
        <w:t>para</w:t>
      </w:r>
      <w:r>
        <w:rPr>
          <w:spacing w:val="-8"/>
        </w:rPr>
        <w:t xml:space="preserve"> </w:t>
      </w:r>
      <w:r>
        <w:t>poder</w:t>
      </w:r>
      <w:r>
        <w:rPr>
          <w:spacing w:val="-6"/>
        </w:rPr>
        <w:t xml:space="preserve"> </w:t>
      </w:r>
      <w:r>
        <w:t>trabajar</w:t>
      </w:r>
      <w:r>
        <w:rPr>
          <w:spacing w:val="-5"/>
        </w:rPr>
        <w:t xml:space="preserve"> </w:t>
      </w:r>
      <w:r>
        <w:t>la</w:t>
      </w:r>
      <w:r>
        <w:rPr>
          <w:spacing w:val="-8"/>
        </w:rPr>
        <w:t xml:space="preserve"> </w:t>
      </w:r>
      <w:r>
        <w:t>falta</w:t>
      </w:r>
      <w:r>
        <w:rPr>
          <w:spacing w:val="-7"/>
        </w:rPr>
        <w:t xml:space="preserve"> </w:t>
      </w:r>
      <w:r>
        <w:t>de</w:t>
      </w:r>
      <w:r>
        <w:rPr>
          <w:spacing w:val="-8"/>
        </w:rPr>
        <w:t xml:space="preserve"> </w:t>
      </w:r>
      <w:r>
        <w:t>atención</w:t>
      </w:r>
      <w:r>
        <w:rPr>
          <w:spacing w:val="-8"/>
        </w:rPr>
        <w:t xml:space="preserve"> </w:t>
      </w:r>
      <w:r>
        <w:t>que</w:t>
      </w:r>
      <w:r>
        <w:rPr>
          <w:spacing w:val="-7"/>
        </w:rPr>
        <w:t xml:space="preserve"> </w:t>
      </w:r>
      <w:r>
        <w:t>tienen</w:t>
      </w:r>
      <w:r>
        <w:rPr>
          <w:spacing w:val="-8"/>
        </w:rPr>
        <w:t xml:space="preserve"> </w:t>
      </w:r>
      <w:r>
        <w:t>los</w:t>
      </w:r>
      <w:r>
        <w:rPr>
          <w:spacing w:val="-6"/>
        </w:rPr>
        <w:t xml:space="preserve"> </w:t>
      </w:r>
      <w:r>
        <w:t>niños</w:t>
      </w:r>
      <w:r>
        <w:rPr>
          <w:spacing w:val="-5"/>
        </w:rPr>
        <w:t xml:space="preserve"> </w:t>
      </w:r>
      <w:r>
        <w:t xml:space="preserve">es jugar al </w:t>
      </w:r>
      <w:proofErr w:type="spellStart"/>
      <w:r>
        <w:t>Memory</w:t>
      </w:r>
      <w:proofErr w:type="spellEnd"/>
      <w:r>
        <w:t>. Para ello, según la edad del niño, se puede adaptar a sus necesidades y en distinto grado de</w:t>
      </w:r>
      <w:r>
        <w:rPr>
          <w:spacing w:val="-6"/>
        </w:rPr>
        <w:t xml:space="preserve"> </w:t>
      </w:r>
      <w:r>
        <w:t>dificultad.</w:t>
      </w:r>
    </w:p>
    <w:p w:rsidR="00260978" w:rsidRDefault="00C22AB6">
      <w:pPr>
        <w:pStyle w:val="Textoindependiente"/>
        <w:spacing w:before="163" w:line="259" w:lineRule="auto"/>
        <w:ind w:left="920" w:right="1203"/>
        <w:jc w:val="both"/>
      </w:pPr>
      <w:r>
        <w:t>Se trata de generar tarjetas por parejas (con fotografías, dibujos, números…). Debe</w:t>
      </w:r>
      <w:r>
        <w:rPr>
          <w:spacing w:val="-14"/>
        </w:rPr>
        <w:t xml:space="preserve"> </w:t>
      </w:r>
      <w:r>
        <w:t>haber</w:t>
      </w:r>
      <w:r>
        <w:rPr>
          <w:spacing w:val="-14"/>
        </w:rPr>
        <w:t xml:space="preserve"> </w:t>
      </w:r>
      <w:r>
        <w:t>dos</w:t>
      </w:r>
      <w:r>
        <w:rPr>
          <w:spacing w:val="-15"/>
        </w:rPr>
        <w:t xml:space="preserve"> </w:t>
      </w:r>
      <w:r>
        <w:t>tarjetas</w:t>
      </w:r>
      <w:r>
        <w:rPr>
          <w:spacing w:val="-11"/>
        </w:rPr>
        <w:t xml:space="preserve"> </w:t>
      </w:r>
      <w:r>
        <w:t>iguales.</w:t>
      </w:r>
      <w:r>
        <w:rPr>
          <w:spacing w:val="-14"/>
        </w:rPr>
        <w:t xml:space="preserve"> </w:t>
      </w:r>
      <w:r>
        <w:t>Los</w:t>
      </w:r>
      <w:r>
        <w:rPr>
          <w:spacing w:val="-15"/>
        </w:rPr>
        <w:t xml:space="preserve"> </w:t>
      </w:r>
      <w:r>
        <w:t>puedes</w:t>
      </w:r>
      <w:r>
        <w:rPr>
          <w:spacing w:val="-15"/>
        </w:rPr>
        <w:t xml:space="preserve"> </w:t>
      </w:r>
      <w:r>
        <w:t>fabricar</w:t>
      </w:r>
      <w:r>
        <w:rPr>
          <w:spacing w:val="-15"/>
        </w:rPr>
        <w:t xml:space="preserve"> </w:t>
      </w:r>
      <w:r>
        <w:t>tú</w:t>
      </w:r>
      <w:r>
        <w:rPr>
          <w:spacing w:val="-13"/>
        </w:rPr>
        <w:t xml:space="preserve"> </w:t>
      </w:r>
      <w:r>
        <w:t>mismo</w:t>
      </w:r>
      <w:r>
        <w:rPr>
          <w:spacing w:val="-13"/>
        </w:rPr>
        <w:t xml:space="preserve"> </w:t>
      </w:r>
      <w:r>
        <w:t>adaptándolo</w:t>
      </w:r>
      <w:r>
        <w:rPr>
          <w:spacing w:val="-13"/>
        </w:rPr>
        <w:t xml:space="preserve"> </w:t>
      </w:r>
      <w:r>
        <w:t>a</w:t>
      </w:r>
      <w:r>
        <w:rPr>
          <w:spacing w:val="-17"/>
        </w:rPr>
        <w:t xml:space="preserve"> </w:t>
      </w:r>
      <w:r>
        <w:t xml:space="preserve">los gustos del niño, de modo que le resulte </w:t>
      </w:r>
      <w:r>
        <w:rPr>
          <w:spacing w:val="-2"/>
        </w:rPr>
        <w:t>más</w:t>
      </w:r>
      <w:r>
        <w:rPr>
          <w:spacing w:val="-8"/>
        </w:rPr>
        <w:t xml:space="preserve"> </w:t>
      </w:r>
      <w:r>
        <w:t>interesante.</w:t>
      </w:r>
    </w:p>
    <w:p w:rsidR="00260978" w:rsidRDefault="00C22AB6">
      <w:pPr>
        <w:pStyle w:val="Textoindependiente"/>
        <w:spacing w:before="157" w:line="261" w:lineRule="auto"/>
        <w:ind w:left="920" w:right="1213"/>
        <w:jc w:val="both"/>
      </w:pPr>
      <w:r>
        <w:t>Para ello, después de tener un montón de pares de tarjetas, lo que debes</w:t>
      </w:r>
      <w:r>
        <w:rPr>
          <w:spacing w:val="-38"/>
        </w:rPr>
        <w:t xml:space="preserve"> </w:t>
      </w:r>
      <w:r>
        <w:t>hacer es barajarlas y colocarlas hacia</w:t>
      </w:r>
      <w:r>
        <w:rPr>
          <w:spacing w:val="-4"/>
        </w:rPr>
        <w:t xml:space="preserve"> </w:t>
      </w:r>
      <w:r>
        <w:t>abajo.</w:t>
      </w:r>
    </w:p>
    <w:p w:rsidR="00260978" w:rsidRDefault="00C22AB6">
      <w:pPr>
        <w:pStyle w:val="Textoindependiente"/>
        <w:spacing w:before="155" w:line="259" w:lineRule="auto"/>
        <w:ind w:left="920" w:right="1202"/>
        <w:jc w:val="both"/>
      </w:pPr>
      <w:r>
        <w:t>El juego consiste en que, estando todas las tarjetas barajadas boca abajo y por turnos, el niño debe levantar una de ellas y fijarse en el dibujo que hay (por ejemplo, un coche) y después levantar otra (que puede ser, por ejemplo, un globo).</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5"/>
        <w:rPr>
          <w:sz w:val="25"/>
        </w:rPr>
      </w:pPr>
    </w:p>
    <w:p w:rsidR="00260978" w:rsidRDefault="00260978">
      <w:pPr>
        <w:rPr>
          <w:sz w:val="25"/>
        </w:rPr>
        <w:sectPr w:rsidR="00260978">
          <w:pgSz w:w="11910" w:h="16840"/>
          <w:pgMar w:top="140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spacing w:before="79" w:line="261" w:lineRule="auto"/>
        <w:ind w:left="920" w:right="1209"/>
        <w:jc w:val="both"/>
      </w:pPr>
      <w:r>
        <w:lastRenderedPageBreak/>
        <w:pict>
          <v:rect id="_x0000_s1066" style="position:absolute;left:0;text-align:left;margin-left:0;margin-top:0;width:595.4pt;height:841.8pt;z-index:-16044544;mso-position-horizontal-relative:page;mso-position-vertical-relative:page" fillcolor="white [3212]" stroked="f">
            <w10:wrap anchorx="page" anchory="page"/>
          </v:rect>
        </w:pict>
      </w:r>
      <w:r w:rsidR="00C22AB6">
        <w:t>El niño debe prestar atención a la colocación de las cartas y fijarse en el dibujo de cada tarjeta, por lo que entrenamos el déficit de atención.</w:t>
      </w:r>
    </w:p>
    <w:p w:rsidR="00260978" w:rsidRDefault="00C22AB6">
      <w:pPr>
        <w:pStyle w:val="Textoindependiente"/>
        <w:spacing w:before="155" w:line="259" w:lineRule="auto"/>
        <w:ind w:left="920" w:right="1204"/>
        <w:jc w:val="both"/>
      </w:pPr>
      <w:r>
        <w:t>Cuando en su turno sea capaz de levantar dos tarjetas con el mismo dibujo, se las guarda y continúa jugando. El juego termina cuando se han levantado todas las cartas. Y gana la persona que haya guardado más parejas de cartas.</w:t>
      </w:r>
    </w:p>
    <w:p w:rsidR="00260978" w:rsidRDefault="00260978">
      <w:pPr>
        <w:pStyle w:val="Textoindependiente"/>
        <w:rPr>
          <w:sz w:val="26"/>
        </w:rPr>
      </w:pPr>
    </w:p>
    <w:p w:rsidR="00260978" w:rsidRDefault="00260978">
      <w:pPr>
        <w:pStyle w:val="Textoindependiente"/>
        <w:spacing w:before="3"/>
        <w:rPr>
          <w:sz w:val="27"/>
        </w:rPr>
      </w:pPr>
    </w:p>
    <w:p w:rsidR="00260978" w:rsidRDefault="00C22AB6">
      <w:pPr>
        <w:pStyle w:val="Ttulo1"/>
        <w:numPr>
          <w:ilvl w:val="0"/>
          <w:numId w:val="1"/>
        </w:numPr>
        <w:tabs>
          <w:tab w:val="left" w:pos="1281"/>
        </w:tabs>
        <w:spacing w:before="0"/>
        <w:ind w:hanging="361"/>
      </w:pPr>
      <w:r>
        <w:t>Simón</w:t>
      </w:r>
    </w:p>
    <w:p w:rsidR="00260978" w:rsidRDefault="00C22AB6">
      <w:pPr>
        <w:pStyle w:val="Textoindependiente"/>
        <w:spacing w:before="7"/>
        <w:rPr>
          <w:b/>
          <w:sz w:val="13"/>
        </w:rPr>
      </w:pPr>
      <w:r>
        <w:rPr>
          <w:noProof/>
          <w:lang w:val="es-CL" w:eastAsia="es-CL"/>
        </w:rPr>
        <w:drawing>
          <wp:anchor distT="0" distB="0" distL="0" distR="0" simplePos="0" relativeHeight="9" behindDoc="0" locked="0" layoutInCell="1" allowOverlap="1">
            <wp:simplePos x="0" y="0"/>
            <wp:positionH relativeFrom="page">
              <wp:posOffset>2240279</wp:posOffset>
            </wp:positionH>
            <wp:positionV relativeFrom="paragraph">
              <wp:posOffset>124324</wp:posOffset>
            </wp:positionV>
            <wp:extent cx="2885440" cy="2834640"/>
            <wp:effectExtent l="0" t="0" r="0" b="0"/>
            <wp:wrapTopAndBottom/>
            <wp:docPr id="11" name="image9.png" descr="Resultado de imagen para El juego de Simón niños con T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3" cstate="print"/>
                    <a:stretch>
                      <a:fillRect/>
                    </a:stretch>
                  </pic:blipFill>
                  <pic:spPr>
                    <a:xfrm>
                      <a:off x="0" y="0"/>
                      <a:ext cx="2885440" cy="2834640"/>
                    </a:xfrm>
                    <a:prstGeom prst="rect">
                      <a:avLst/>
                    </a:prstGeom>
                  </pic:spPr>
                </pic:pic>
              </a:graphicData>
            </a:graphic>
          </wp:anchor>
        </w:drawing>
      </w:r>
    </w:p>
    <w:p w:rsidR="00260978" w:rsidRDefault="00260978">
      <w:pPr>
        <w:pStyle w:val="Textoindependiente"/>
        <w:rPr>
          <w:b/>
          <w:sz w:val="30"/>
        </w:rPr>
      </w:pPr>
    </w:p>
    <w:p w:rsidR="00260978" w:rsidRDefault="00C22AB6">
      <w:pPr>
        <w:pStyle w:val="Textoindependiente"/>
        <w:spacing w:before="195" w:line="259" w:lineRule="auto"/>
        <w:ind w:left="920" w:right="1199"/>
        <w:jc w:val="both"/>
      </w:pPr>
      <w:r>
        <w:t>El juego de Simón también sirve para prestar atención, que es uno de los mayores déficits que presentan los niños con TDAH, además de trabajar la impulsividad. Se trata de un juego electrónico en el que se van iluminando de forma aleatoria los cuadrantes de colores y emite un sonido propio.</w:t>
      </w:r>
    </w:p>
    <w:p w:rsidR="00260978" w:rsidRDefault="00C22AB6">
      <w:pPr>
        <w:pStyle w:val="Textoindependiente"/>
        <w:spacing w:before="160" w:line="259" w:lineRule="auto"/>
        <w:ind w:left="920" w:right="1199"/>
        <w:jc w:val="both"/>
      </w:pPr>
      <w:r>
        <w:t>El niño debe de esperar a que el aparato deje de ejecutar la secuencia y posteriormente,</w:t>
      </w:r>
      <w:r>
        <w:rPr>
          <w:spacing w:val="-14"/>
        </w:rPr>
        <w:t xml:space="preserve"> </w:t>
      </w:r>
      <w:r>
        <w:t>debe</w:t>
      </w:r>
      <w:r>
        <w:rPr>
          <w:spacing w:val="-13"/>
        </w:rPr>
        <w:t xml:space="preserve"> </w:t>
      </w:r>
      <w:r>
        <w:t>introducir</w:t>
      </w:r>
      <w:r>
        <w:rPr>
          <w:spacing w:val="-11"/>
        </w:rPr>
        <w:t xml:space="preserve"> </w:t>
      </w:r>
      <w:r>
        <w:t>la</w:t>
      </w:r>
      <w:r>
        <w:rPr>
          <w:spacing w:val="-17"/>
        </w:rPr>
        <w:t xml:space="preserve"> </w:t>
      </w:r>
      <w:r>
        <w:t>secuencia</w:t>
      </w:r>
      <w:r>
        <w:rPr>
          <w:spacing w:val="-13"/>
        </w:rPr>
        <w:t xml:space="preserve"> </w:t>
      </w:r>
      <w:r>
        <w:t>mostrada</w:t>
      </w:r>
      <w:r>
        <w:rPr>
          <w:spacing w:val="-12"/>
        </w:rPr>
        <w:t xml:space="preserve"> </w:t>
      </w:r>
      <w:r>
        <w:t>en</w:t>
      </w:r>
      <w:r>
        <w:rPr>
          <w:spacing w:val="-17"/>
        </w:rPr>
        <w:t xml:space="preserve"> </w:t>
      </w:r>
      <w:r>
        <w:t>el</w:t>
      </w:r>
      <w:r>
        <w:rPr>
          <w:spacing w:val="-16"/>
        </w:rPr>
        <w:t xml:space="preserve"> </w:t>
      </w:r>
      <w:r>
        <w:t>orden</w:t>
      </w:r>
      <w:r>
        <w:rPr>
          <w:spacing w:val="-13"/>
        </w:rPr>
        <w:t xml:space="preserve"> </w:t>
      </w:r>
      <w:r>
        <w:t>correcto.</w:t>
      </w:r>
      <w:r>
        <w:rPr>
          <w:spacing w:val="-10"/>
        </w:rPr>
        <w:t xml:space="preserve"> </w:t>
      </w:r>
      <w:r>
        <w:t>Este juego permite al niño desarrollar la capacidad de autocontrol y la</w:t>
      </w:r>
      <w:r>
        <w:rPr>
          <w:spacing w:val="-25"/>
        </w:rPr>
        <w:t xml:space="preserve"> </w:t>
      </w:r>
      <w:r>
        <w:t>memoria.</w:t>
      </w:r>
    </w:p>
    <w:p w:rsidR="00260978" w:rsidRDefault="00C22AB6">
      <w:pPr>
        <w:pStyle w:val="Textoindependiente"/>
        <w:spacing w:before="158" w:line="261" w:lineRule="auto"/>
        <w:ind w:left="920" w:right="1211"/>
        <w:jc w:val="both"/>
      </w:pPr>
      <w:r>
        <w:t>Una de las ventajas de este juego es que existen diferentes niveles, conforme vas acertando las secuencias se incrementa la velocidad de ejecución.</w:t>
      </w:r>
    </w:p>
    <w:p w:rsidR="00260978" w:rsidRDefault="00C22AB6">
      <w:pPr>
        <w:pStyle w:val="Textoindependiente"/>
        <w:spacing w:before="155" w:line="256" w:lineRule="auto"/>
        <w:ind w:left="920" w:right="1209"/>
        <w:jc w:val="both"/>
      </w:pPr>
      <w:r>
        <w:t xml:space="preserve">También hay aplicaciones para la Tablet que permiten trabajar de la misma manera. Algunas de ellas son: </w:t>
      </w:r>
      <w:proofErr w:type="spellStart"/>
      <w:r>
        <w:t>Neurogames</w:t>
      </w:r>
      <w:proofErr w:type="spellEnd"/>
      <w:r>
        <w:t xml:space="preserve"> – </w:t>
      </w:r>
      <w:proofErr w:type="spellStart"/>
      <w:r>
        <w:t>Effective</w:t>
      </w:r>
      <w:proofErr w:type="spellEnd"/>
      <w:r>
        <w:t xml:space="preserve"> </w:t>
      </w:r>
      <w:proofErr w:type="spellStart"/>
      <w:r>
        <w:t>learning</w:t>
      </w:r>
      <w:proofErr w:type="spellEnd"/>
      <w:r>
        <w:t xml:space="preserve"> </w:t>
      </w:r>
      <w:proofErr w:type="spellStart"/>
      <w:r>
        <w:t>made</w:t>
      </w:r>
      <w:proofErr w:type="spellEnd"/>
      <w:r>
        <w:t xml:space="preserve"> </w:t>
      </w:r>
      <w:proofErr w:type="spellStart"/>
      <w:r>
        <w:t>fun</w:t>
      </w:r>
      <w:proofErr w:type="spellEnd"/>
      <w:r>
        <w:t>!</w:t>
      </w:r>
    </w:p>
    <w:p w:rsidR="00260978" w:rsidRDefault="00C22AB6">
      <w:pPr>
        <w:pStyle w:val="Textoindependiente"/>
        <w:spacing w:before="165" w:line="256" w:lineRule="auto"/>
        <w:ind w:left="920" w:right="1204"/>
        <w:jc w:val="both"/>
      </w:pPr>
      <w:r>
        <w:t xml:space="preserve">Están creadas por el </w:t>
      </w:r>
      <w:proofErr w:type="spellStart"/>
      <w:r>
        <w:t>neuropsicólogo</w:t>
      </w:r>
      <w:proofErr w:type="spellEnd"/>
      <w:r>
        <w:t xml:space="preserve"> infantil Jonathan Reed. Entre ellas podemos encontrar el “Impulse control” o “</w:t>
      </w:r>
      <w:proofErr w:type="spellStart"/>
      <w:r>
        <w:t>memorise</w:t>
      </w:r>
      <w:proofErr w:type="spellEnd"/>
      <w:r>
        <w:t>”.</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2"/>
        <w:rPr>
          <w:sz w:val="11"/>
        </w:rPr>
      </w:pPr>
    </w:p>
    <w:p w:rsidR="00260978" w:rsidRDefault="00260978">
      <w:pPr>
        <w:rPr>
          <w:sz w:val="11"/>
        </w:rPr>
        <w:sectPr w:rsidR="00260978">
          <w:pgSz w:w="11910" w:h="16840"/>
          <w:pgMar w:top="132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tulo1"/>
        <w:numPr>
          <w:ilvl w:val="0"/>
          <w:numId w:val="1"/>
        </w:numPr>
        <w:tabs>
          <w:tab w:val="left" w:pos="1281"/>
        </w:tabs>
        <w:spacing w:before="74"/>
        <w:ind w:hanging="361"/>
      </w:pPr>
      <w:r>
        <w:lastRenderedPageBreak/>
        <w:pict>
          <v:rect id="_x0000_s1065" style="position:absolute;left:0;text-align:left;margin-left:0;margin-top:0;width:595.4pt;height:841.8pt;z-index:-16043008;mso-position-horizontal-relative:page;mso-position-vertical-relative:page" fillcolor="white [3212]" stroked="f">
            <w10:wrap anchorx="page" anchory="page"/>
          </v:rect>
        </w:pict>
      </w:r>
      <w:r w:rsidR="00C22AB6">
        <w:t>La</w:t>
      </w:r>
      <w:r w:rsidR="00C22AB6">
        <w:rPr>
          <w:spacing w:val="-3"/>
        </w:rPr>
        <w:t xml:space="preserve"> </w:t>
      </w:r>
      <w:r w:rsidR="00C22AB6">
        <w:t>torre</w:t>
      </w:r>
    </w:p>
    <w:p w:rsidR="00260978" w:rsidRDefault="00C22AB6">
      <w:pPr>
        <w:pStyle w:val="Textoindependiente"/>
        <w:spacing w:before="2"/>
        <w:rPr>
          <w:b/>
          <w:sz w:val="19"/>
        </w:rPr>
      </w:pPr>
      <w:r>
        <w:rPr>
          <w:noProof/>
          <w:lang w:val="es-CL" w:eastAsia="es-CL"/>
        </w:rPr>
        <w:drawing>
          <wp:anchor distT="0" distB="0" distL="0" distR="0" simplePos="0" relativeHeight="12" behindDoc="0" locked="0" layoutInCell="1" allowOverlap="1">
            <wp:simplePos x="0" y="0"/>
            <wp:positionH relativeFrom="page">
              <wp:posOffset>1384300</wp:posOffset>
            </wp:positionH>
            <wp:positionV relativeFrom="paragraph">
              <wp:posOffset>165117</wp:posOffset>
            </wp:positionV>
            <wp:extent cx="4794045" cy="2702052"/>
            <wp:effectExtent l="0" t="0" r="0" b="0"/>
            <wp:wrapTopAndBottom/>
            <wp:docPr id="15" name="image10.png" descr="Resultado de imagen para la torre juego de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4" cstate="print"/>
                    <a:stretch>
                      <a:fillRect/>
                    </a:stretch>
                  </pic:blipFill>
                  <pic:spPr>
                    <a:xfrm>
                      <a:off x="0" y="0"/>
                      <a:ext cx="4794045" cy="2702052"/>
                    </a:xfrm>
                    <a:prstGeom prst="rect">
                      <a:avLst/>
                    </a:prstGeom>
                  </pic:spPr>
                </pic:pic>
              </a:graphicData>
            </a:graphic>
          </wp:anchor>
        </w:drawing>
      </w:r>
    </w:p>
    <w:p w:rsidR="00260978" w:rsidRDefault="00260978">
      <w:pPr>
        <w:pStyle w:val="Textoindependiente"/>
        <w:spacing w:before="6"/>
        <w:rPr>
          <w:b/>
          <w:sz w:val="36"/>
        </w:rPr>
      </w:pPr>
    </w:p>
    <w:p w:rsidR="00260978" w:rsidRDefault="00C22AB6">
      <w:pPr>
        <w:pStyle w:val="Textoindependiente"/>
        <w:spacing w:line="259" w:lineRule="auto"/>
        <w:ind w:left="920" w:right="1202"/>
        <w:jc w:val="both"/>
      </w:pPr>
      <w:r>
        <w:t>Uno</w:t>
      </w:r>
      <w:r>
        <w:rPr>
          <w:spacing w:val="-5"/>
        </w:rPr>
        <w:t xml:space="preserve"> </w:t>
      </w:r>
      <w:r>
        <w:t>de</w:t>
      </w:r>
      <w:r>
        <w:rPr>
          <w:spacing w:val="-5"/>
        </w:rPr>
        <w:t xml:space="preserve"> </w:t>
      </w:r>
      <w:r>
        <w:t>los</w:t>
      </w:r>
      <w:r>
        <w:rPr>
          <w:spacing w:val="-4"/>
        </w:rPr>
        <w:t xml:space="preserve"> </w:t>
      </w:r>
      <w:r>
        <w:t>juegos</w:t>
      </w:r>
      <w:r>
        <w:rPr>
          <w:spacing w:val="-3"/>
        </w:rPr>
        <w:t xml:space="preserve"> </w:t>
      </w:r>
      <w:r>
        <w:t>que</w:t>
      </w:r>
      <w:r>
        <w:rPr>
          <w:spacing w:val="-5"/>
        </w:rPr>
        <w:t xml:space="preserve"> </w:t>
      </w:r>
      <w:r>
        <w:t>sirven</w:t>
      </w:r>
      <w:r>
        <w:rPr>
          <w:spacing w:val="-5"/>
        </w:rPr>
        <w:t xml:space="preserve"> </w:t>
      </w:r>
      <w:r>
        <w:t>también</w:t>
      </w:r>
      <w:r>
        <w:rPr>
          <w:spacing w:val="-5"/>
        </w:rPr>
        <w:t xml:space="preserve"> </w:t>
      </w:r>
      <w:r>
        <w:t>para</w:t>
      </w:r>
      <w:r>
        <w:rPr>
          <w:spacing w:val="-5"/>
        </w:rPr>
        <w:t xml:space="preserve"> </w:t>
      </w:r>
      <w:r>
        <w:t>trabajar</w:t>
      </w:r>
      <w:r>
        <w:rPr>
          <w:spacing w:val="3"/>
        </w:rPr>
        <w:t xml:space="preserve"> </w:t>
      </w:r>
      <w:r>
        <w:t>la</w:t>
      </w:r>
      <w:r>
        <w:rPr>
          <w:spacing w:val="-5"/>
        </w:rPr>
        <w:t xml:space="preserve"> </w:t>
      </w:r>
      <w:r>
        <w:t>impulsividad</w:t>
      </w:r>
      <w:r>
        <w:rPr>
          <w:spacing w:val="-5"/>
        </w:rPr>
        <w:t xml:space="preserve"> </w:t>
      </w:r>
      <w:r>
        <w:t>es</w:t>
      </w:r>
      <w:r>
        <w:rPr>
          <w:spacing w:val="-3"/>
        </w:rPr>
        <w:t xml:space="preserve"> </w:t>
      </w:r>
      <w:r>
        <w:t>“la</w:t>
      </w:r>
      <w:r>
        <w:rPr>
          <w:spacing w:val="-5"/>
        </w:rPr>
        <w:t xml:space="preserve"> </w:t>
      </w:r>
      <w:r>
        <w:t>Torre”. Se trata de un juego de habilidad física y mental, donde los participantes deben retirar bloques de una torre por turnos y colocarlos en la parte de arriba hasta que se</w:t>
      </w:r>
      <w:r>
        <w:rPr>
          <w:spacing w:val="-3"/>
        </w:rPr>
        <w:t xml:space="preserve"> </w:t>
      </w:r>
      <w:r>
        <w:t>caiga.</w:t>
      </w:r>
    </w:p>
    <w:p w:rsidR="00260978" w:rsidRDefault="00C22AB6">
      <w:pPr>
        <w:pStyle w:val="Textoindependiente"/>
        <w:spacing w:before="160" w:line="256" w:lineRule="auto"/>
        <w:ind w:left="920" w:right="1209"/>
        <w:jc w:val="both"/>
      </w:pPr>
      <w:r>
        <w:t>Este juego cuenta con una de las ventajas de los juegos de mesa, como es el establecimiento de turnos.</w:t>
      </w:r>
    </w:p>
    <w:p w:rsidR="00260978" w:rsidRDefault="00C22AB6">
      <w:pPr>
        <w:pStyle w:val="Textoindependiente"/>
        <w:spacing w:before="166" w:line="259" w:lineRule="auto"/>
        <w:ind w:left="920" w:right="1198"/>
        <w:jc w:val="both"/>
      </w:pPr>
      <w:r>
        <w:t>Además,</w:t>
      </w:r>
      <w:r>
        <w:rPr>
          <w:spacing w:val="-9"/>
        </w:rPr>
        <w:t xml:space="preserve"> </w:t>
      </w:r>
      <w:r>
        <w:t>el</w:t>
      </w:r>
      <w:r>
        <w:rPr>
          <w:spacing w:val="-8"/>
        </w:rPr>
        <w:t xml:space="preserve"> </w:t>
      </w:r>
      <w:r>
        <w:t>juego</w:t>
      </w:r>
      <w:r>
        <w:rPr>
          <w:spacing w:val="-11"/>
        </w:rPr>
        <w:t xml:space="preserve"> </w:t>
      </w:r>
      <w:r>
        <w:t>requiere</w:t>
      </w:r>
      <w:r>
        <w:rPr>
          <w:spacing w:val="-8"/>
        </w:rPr>
        <w:t xml:space="preserve"> </w:t>
      </w:r>
      <w:r>
        <w:t>que</w:t>
      </w:r>
      <w:r>
        <w:rPr>
          <w:spacing w:val="-8"/>
        </w:rPr>
        <w:t xml:space="preserve"> </w:t>
      </w:r>
      <w:r>
        <w:t>el</w:t>
      </w:r>
      <w:r>
        <w:rPr>
          <w:spacing w:val="-11"/>
        </w:rPr>
        <w:t xml:space="preserve"> </w:t>
      </w:r>
      <w:r>
        <w:t>niño</w:t>
      </w:r>
      <w:r>
        <w:rPr>
          <w:spacing w:val="-8"/>
        </w:rPr>
        <w:t xml:space="preserve"> </w:t>
      </w:r>
      <w:r>
        <w:t>se</w:t>
      </w:r>
      <w:r>
        <w:rPr>
          <w:spacing w:val="-12"/>
        </w:rPr>
        <w:t xml:space="preserve"> </w:t>
      </w:r>
      <w:r>
        <w:t>detenga</w:t>
      </w:r>
      <w:r>
        <w:rPr>
          <w:spacing w:val="-8"/>
        </w:rPr>
        <w:t xml:space="preserve"> </w:t>
      </w:r>
      <w:r>
        <w:t>por</w:t>
      </w:r>
      <w:r>
        <w:rPr>
          <w:spacing w:val="-10"/>
        </w:rPr>
        <w:t xml:space="preserve"> </w:t>
      </w:r>
      <w:r>
        <w:t>un</w:t>
      </w:r>
      <w:r>
        <w:rPr>
          <w:spacing w:val="-8"/>
        </w:rPr>
        <w:t xml:space="preserve"> </w:t>
      </w:r>
      <w:r>
        <w:t>momento</w:t>
      </w:r>
      <w:r>
        <w:rPr>
          <w:spacing w:val="-12"/>
        </w:rPr>
        <w:t xml:space="preserve"> </w:t>
      </w:r>
      <w:r>
        <w:t>inhibiendo</w:t>
      </w:r>
      <w:r>
        <w:rPr>
          <w:spacing w:val="-12"/>
        </w:rPr>
        <w:t xml:space="preserve"> </w:t>
      </w:r>
      <w:r>
        <w:t>su impulsividad y planifique su siguiente movimiento. El niño debe de retirar con sumo cuidado la pieza, trabajando así la motricidad fina y la coordinación</w:t>
      </w:r>
      <w:r>
        <w:rPr>
          <w:spacing w:val="-41"/>
        </w:rPr>
        <w:t xml:space="preserve"> </w:t>
      </w:r>
      <w:r>
        <w:t>óculo- manual.</w:t>
      </w:r>
    </w:p>
    <w:p w:rsidR="00260978" w:rsidRDefault="00260978">
      <w:pPr>
        <w:pStyle w:val="Textoindependiente"/>
        <w:rPr>
          <w:sz w:val="26"/>
        </w:rPr>
      </w:pPr>
    </w:p>
    <w:p w:rsidR="00260978" w:rsidRDefault="00260978">
      <w:pPr>
        <w:pStyle w:val="Textoindependiente"/>
        <w:spacing w:before="1"/>
        <w:rPr>
          <w:sz w:val="27"/>
        </w:rPr>
      </w:pPr>
    </w:p>
    <w:p w:rsidR="00260978" w:rsidRDefault="00C22AB6">
      <w:pPr>
        <w:pStyle w:val="Ttulo1"/>
        <w:numPr>
          <w:ilvl w:val="0"/>
          <w:numId w:val="1"/>
        </w:numPr>
        <w:tabs>
          <w:tab w:val="left" w:pos="1281"/>
        </w:tabs>
        <w:spacing w:before="0"/>
        <w:ind w:hanging="361"/>
      </w:pPr>
      <w:r>
        <w:t>Técnicas de</w:t>
      </w:r>
      <w:r>
        <w:rPr>
          <w:spacing w:val="-5"/>
        </w:rPr>
        <w:t xml:space="preserve"> </w:t>
      </w:r>
      <w:r>
        <w:t>relajación</w:t>
      </w:r>
    </w:p>
    <w:p w:rsidR="00260978" w:rsidRDefault="00260978">
      <w:pPr>
        <w:pStyle w:val="Textoindependiente"/>
        <w:rPr>
          <w:b/>
          <w:sz w:val="30"/>
        </w:rPr>
      </w:pPr>
    </w:p>
    <w:p w:rsidR="00260978" w:rsidRDefault="00260978">
      <w:pPr>
        <w:pStyle w:val="Textoindependiente"/>
        <w:spacing w:before="3"/>
        <w:rPr>
          <w:b/>
          <w:sz w:val="26"/>
        </w:rPr>
      </w:pPr>
    </w:p>
    <w:p w:rsidR="00260978" w:rsidRDefault="00C22AB6">
      <w:pPr>
        <w:pStyle w:val="Textoindependiente"/>
        <w:spacing w:before="1" w:line="261" w:lineRule="auto"/>
        <w:ind w:left="920" w:right="1207"/>
        <w:jc w:val="both"/>
      </w:pPr>
      <w:r>
        <w:t xml:space="preserve">Para reducir la </w:t>
      </w:r>
      <w:proofErr w:type="spellStart"/>
      <w:r>
        <w:t>hiperactivación</w:t>
      </w:r>
      <w:proofErr w:type="spellEnd"/>
      <w:r>
        <w:t xml:space="preserve"> de los niños con TDAH se pueden utilizar las técnicas de relajación.</w:t>
      </w:r>
    </w:p>
    <w:p w:rsidR="00260978" w:rsidRDefault="00C22AB6">
      <w:pPr>
        <w:pStyle w:val="Textoindependiente"/>
        <w:spacing w:before="154" w:line="259" w:lineRule="auto"/>
        <w:ind w:left="920" w:right="1201"/>
        <w:jc w:val="both"/>
      </w:pPr>
      <w:r>
        <w:t>Para</w:t>
      </w:r>
      <w:r>
        <w:rPr>
          <w:spacing w:val="-12"/>
        </w:rPr>
        <w:t xml:space="preserve"> </w:t>
      </w:r>
      <w:r>
        <w:t>niños,</w:t>
      </w:r>
      <w:r>
        <w:rPr>
          <w:spacing w:val="-8"/>
        </w:rPr>
        <w:t xml:space="preserve"> </w:t>
      </w:r>
      <w:r>
        <w:t>por</w:t>
      </w:r>
      <w:r>
        <w:rPr>
          <w:spacing w:val="-10"/>
        </w:rPr>
        <w:t xml:space="preserve"> </w:t>
      </w:r>
      <w:r>
        <w:t>ejemplo,</w:t>
      </w:r>
      <w:r>
        <w:rPr>
          <w:spacing w:val="-8"/>
        </w:rPr>
        <w:t xml:space="preserve"> </w:t>
      </w:r>
      <w:r>
        <w:t>las</w:t>
      </w:r>
      <w:r>
        <w:rPr>
          <w:spacing w:val="-6"/>
        </w:rPr>
        <w:t xml:space="preserve"> </w:t>
      </w:r>
      <w:r>
        <w:rPr>
          <w:spacing w:val="-2"/>
        </w:rPr>
        <w:t>más</w:t>
      </w:r>
      <w:r>
        <w:rPr>
          <w:spacing w:val="-9"/>
        </w:rPr>
        <w:t xml:space="preserve"> </w:t>
      </w:r>
      <w:r>
        <w:t>apropiadas</w:t>
      </w:r>
      <w:r>
        <w:rPr>
          <w:spacing w:val="-10"/>
        </w:rPr>
        <w:t xml:space="preserve"> </w:t>
      </w:r>
      <w:r>
        <w:t>pueden</w:t>
      </w:r>
      <w:r>
        <w:rPr>
          <w:spacing w:val="-11"/>
        </w:rPr>
        <w:t xml:space="preserve"> </w:t>
      </w:r>
      <w:r>
        <w:t>ser</w:t>
      </w:r>
      <w:r>
        <w:rPr>
          <w:spacing w:val="-10"/>
        </w:rPr>
        <w:t xml:space="preserve"> </w:t>
      </w:r>
      <w:r>
        <w:t>las</w:t>
      </w:r>
      <w:r>
        <w:rPr>
          <w:spacing w:val="-9"/>
        </w:rPr>
        <w:t xml:space="preserve"> </w:t>
      </w:r>
      <w:r>
        <w:t>de</w:t>
      </w:r>
      <w:r>
        <w:rPr>
          <w:spacing w:val="-12"/>
        </w:rPr>
        <w:t xml:space="preserve"> </w:t>
      </w:r>
      <w:proofErr w:type="spellStart"/>
      <w:r>
        <w:t>Koeppen</w:t>
      </w:r>
      <w:proofErr w:type="spellEnd"/>
      <w:r>
        <w:t>,</w:t>
      </w:r>
      <w:r>
        <w:rPr>
          <w:spacing w:val="-8"/>
        </w:rPr>
        <w:t xml:space="preserve"> </w:t>
      </w:r>
      <w:r>
        <w:t>que</w:t>
      </w:r>
      <w:r>
        <w:rPr>
          <w:spacing w:val="-12"/>
        </w:rPr>
        <w:t xml:space="preserve"> </w:t>
      </w:r>
      <w:r>
        <w:t>es una</w:t>
      </w:r>
      <w:r>
        <w:rPr>
          <w:spacing w:val="-13"/>
        </w:rPr>
        <w:t xml:space="preserve"> </w:t>
      </w:r>
      <w:r>
        <w:t>adaptación</w:t>
      </w:r>
      <w:r>
        <w:rPr>
          <w:spacing w:val="-13"/>
        </w:rPr>
        <w:t xml:space="preserve"> </w:t>
      </w:r>
      <w:r>
        <w:t>de</w:t>
      </w:r>
      <w:r>
        <w:rPr>
          <w:spacing w:val="-12"/>
        </w:rPr>
        <w:t xml:space="preserve"> </w:t>
      </w:r>
      <w:r>
        <w:t>la</w:t>
      </w:r>
      <w:r>
        <w:rPr>
          <w:spacing w:val="-13"/>
        </w:rPr>
        <w:t xml:space="preserve"> </w:t>
      </w:r>
      <w:r>
        <w:t>famosa</w:t>
      </w:r>
      <w:r>
        <w:rPr>
          <w:spacing w:val="-13"/>
        </w:rPr>
        <w:t xml:space="preserve"> </w:t>
      </w:r>
      <w:r>
        <w:t>Técnica</w:t>
      </w:r>
      <w:r>
        <w:rPr>
          <w:spacing w:val="-12"/>
        </w:rPr>
        <w:t xml:space="preserve"> </w:t>
      </w:r>
      <w:r>
        <w:t>de</w:t>
      </w:r>
      <w:r>
        <w:rPr>
          <w:spacing w:val="-13"/>
        </w:rPr>
        <w:t xml:space="preserve"> </w:t>
      </w:r>
      <w:r>
        <w:t>Relajación</w:t>
      </w:r>
      <w:r>
        <w:rPr>
          <w:spacing w:val="-13"/>
        </w:rPr>
        <w:t xml:space="preserve"> </w:t>
      </w:r>
      <w:r>
        <w:t>de</w:t>
      </w:r>
      <w:r>
        <w:rPr>
          <w:spacing w:val="-12"/>
        </w:rPr>
        <w:t xml:space="preserve"> </w:t>
      </w:r>
      <w:r>
        <w:t>Jacobson</w:t>
      </w:r>
      <w:r>
        <w:rPr>
          <w:spacing w:val="-13"/>
        </w:rPr>
        <w:t xml:space="preserve"> </w:t>
      </w:r>
      <w:r>
        <w:t>pero</w:t>
      </w:r>
      <w:r>
        <w:rPr>
          <w:spacing w:val="-12"/>
        </w:rPr>
        <w:t xml:space="preserve"> </w:t>
      </w:r>
      <w:r>
        <w:t>adecuada al ámbito</w:t>
      </w:r>
      <w:r>
        <w:rPr>
          <w:spacing w:val="-3"/>
        </w:rPr>
        <w:t xml:space="preserve"> </w:t>
      </w:r>
      <w:r>
        <w:t>infantil.</w:t>
      </w:r>
    </w:p>
    <w:p w:rsidR="00260978" w:rsidRDefault="00C22AB6">
      <w:pPr>
        <w:pStyle w:val="Textoindependiente"/>
        <w:spacing w:before="162" w:line="259" w:lineRule="auto"/>
        <w:ind w:left="920" w:right="1206"/>
        <w:jc w:val="both"/>
      </w:pPr>
      <w:r>
        <w:t>Los niños, por lo general, tienden a la activación y al juego, pero también precisan de momentos de relajación y calma, y más los niños que presentan el síntoma de la hiperactividad.</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7"/>
        <w:rPr>
          <w:sz w:val="23"/>
        </w:rPr>
      </w:pPr>
    </w:p>
    <w:p w:rsidR="00260978" w:rsidRDefault="00260978">
      <w:pPr>
        <w:rPr>
          <w:sz w:val="23"/>
        </w:rPr>
        <w:sectPr w:rsidR="00260978">
          <w:pgSz w:w="11910" w:h="16840"/>
          <w:pgMar w:top="132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spacing w:before="79" w:line="259" w:lineRule="auto"/>
        <w:ind w:left="920" w:right="1207"/>
        <w:jc w:val="both"/>
      </w:pPr>
      <w:r>
        <w:lastRenderedPageBreak/>
        <w:pict>
          <v:rect id="_x0000_s1064" style="position:absolute;left:0;text-align:left;margin-left:0;margin-top:0;width:595.4pt;height:841.8pt;z-index:-16041472;mso-position-horizontal-relative:page;mso-position-vertical-relative:page" fillcolor="white [3212]" stroked="f">
            <w10:wrap anchorx="page" anchory="page"/>
          </v:rect>
        </w:pict>
      </w:r>
      <w:r w:rsidR="00C22AB6">
        <w:t xml:space="preserve">La técnica de relajación de </w:t>
      </w:r>
      <w:proofErr w:type="spellStart"/>
      <w:r w:rsidR="00C22AB6">
        <w:t>Koeppen</w:t>
      </w:r>
      <w:proofErr w:type="spellEnd"/>
      <w:r w:rsidR="00C22AB6">
        <w:t xml:space="preserve"> se basa en la tensión y la distensión, de manera que centrándonos en distintas partes del cuerpo (brazos, manos, cara, nariz…) va haciendo notar a los niños la tensión y más tarde la relaja, para que sean capaces de notar la diferencia.</w:t>
      </w:r>
    </w:p>
    <w:p w:rsidR="00260978" w:rsidRDefault="00260978">
      <w:pPr>
        <w:pStyle w:val="Textoindependiente"/>
        <w:rPr>
          <w:sz w:val="26"/>
        </w:rPr>
      </w:pPr>
    </w:p>
    <w:p w:rsidR="00260978" w:rsidRDefault="00260978">
      <w:pPr>
        <w:pStyle w:val="Textoindependiente"/>
        <w:spacing w:before="5"/>
        <w:rPr>
          <w:sz w:val="27"/>
        </w:rPr>
      </w:pPr>
    </w:p>
    <w:p w:rsidR="00260978" w:rsidRDefault="00CC7AEF">
      <w:pPr>
        <w:pStyle w:val="Ttulo1"/>
        <w:numPr>
          <w:ilvl w:val="0"/>
          <w:numId w:val="1"/>
        </w:numPr>
        <w:tabs>
          <w:tab w:val="left" w:pos="1281"/>
        </w:tabs>
        <w:spacing w:before="0"/>
        <w:ind w:hanging="361"/>
      </w:pPr>
      <w:r>
        <w:pict>
          <v:group id="_x0000_s1061" style="position:absolute;left:0;text-align:left;margin-left:125.4pt;margin-top:22.9pt;width:343.2pt;height:269.2pt;z-index:-15720960;mso-wrap-distance-left:0;mso-wrap-distance-right:0;mso-position-horizontal-relative:page" coordorigin="2508,458" coordsize="6864,5384">
            <v:shape id="_x0000_s1063" type="#_x0000_t75" alt="Resultado de imagen para El Mikado es un juego" style="position:absolute;left:2508;top:457;width:6864;height:5384">
              <v:imagedata r:id="rId15" o:title=""/>
            </v:shape>
            <v:shape id="_x0000_s1062" type="#_x0000_t75" alt="Resultado de imagen para El Mikado es un juego" style="position:absolute;left:2816;top:765;width:5936;height:4456">
              <v:imagedata r:id="rId16" o:title=""/>
            </v:shape>
            <w10:wrap type="topAndBottom" anchorx="page"/>
          </v:group>
        </w:pict>
      </w:r>
      <w:r w:rsidR="00C22AB6">
        <w:t>Mikado</w:t>
      </w:r>
    </w:p>
    <w:p w:rsidR="00260978" w:rsidRDefault="00260978">
      <w:pPr>
        <w:pStyle w:val="Textoindependiente"/>
        <w:rPr>
          <w:b/>
          <w:sz w:val="30"/>
        </w:rPr>
      </w:pPr>
    </w:p>
    <w:p w:rsidR="00260978" w:rsidRDefault="00C22AB6">
      <w:pPr>
        <w:pStyle w:val="Textoindependiente"/>
        <w:spacing w:before="247" w:line="261" w:lineRule="auto"/>
        <w:ind w:left="920" w:right="1208"/>
        <w:jc w:val="both"/>
      </w:pPr>
      <w:r>
        <w:t>El</w:t>
      </w:r>
      <w:r>
        <w:rPr>
          <w:spacing w:val="-15"/>
        </w:rPr>
        <w:t xml:space="preserve"> </w:t>
      </w:r>
      <w:r>
        <w:t>Mikado</w:t>
      </w:r>
      <w:r>
        <w:rPr>
          <w:spacing w:val="-15"/>
        </w:rPr>
        <w:t xml:space="preserve"> </w:t>
      </w:r>
      <w:r>
        <w:t>es</w:t>
      </w:r>
      <w:r>
        <w:rPr>
          <w:spacing w:val="-13"/>
        </w:rPr>
        <w:t xml:space="preserve"> </w:t>
      </w:r>
      <w:r>
        <w:t>un</w:t>
      </w:r>
      <w:r>
        <w:rPr>
          <w:spacing w:val="-14"/>
        </w:rPr>
        <w:t xml:space="preserve"> </w:t>
      </w:r>
      <w:r>
        <w:t>juego</w:t>
      </w:r>
      <w:r>
        <w:rPr>
          <w:spacing w:val="-15"/>
        </w:rPr>
        <w:t xml:space="preserve"> </w:t>
      </w:r>
      <w:r>
        <w:t>antiguo</w:t>
      </w:r>
      <w:r>
        <w:rPr>
          <w:spacing w:val="-11"/>
        </w:rPr>
        <w:t xml:space="preserve"> </w:t>
      </w:r>
      <w:r>
        <w:t>y</w:t>
      </w:r>
      <w:r>
        <w:rPr>
          <w:spacing w:val="-17"/>
        </w:rPr>
        <w:t xml:space="preserve"> </w:t>
      </w:r>
      <w:r>
        <w:t>divertido</w:t>
      </w:r>
      <w:r>
        <w:rPr>
          <w:spacing w:val="-11"/>
        </w:rPr>
        <w:t xml:space="preserve"> </w:t>
      </w:r>
      <w:r>
        <w:t>muy</w:t>
      </w:r>
      <w:r>
        <w:rPr>
          <w:spacing w:val="-16"/>
        </w:rPr>
        <w:t xml:space="preserve"> </w:t>
      </w:r>
      <w:r>
        <w:t>útil</w:t>
      </w:r>
      <w:r>
        <w:rPr>
          <w:spacing w:val="-14"/>
        </w:rPr>
        <w:t xml:space="preserve"> </w:t>
      </w:r>
      <w:r>
        <w:t>para</w:t>
      </w:r>
      <w:r>
        <w:rPr>
          <w:spacing w:val="-15"/>
        </w:rPr>
        <w:t xml:space="preserve"> </w:t>
      </w:r>
      <w:r>
        <w:t>los</w:t>
      </w:r>
      <w:r>
        <w:rPr>
          <w:spacing w:val="-12"/>
        </w:rPr>
        <w:t xml:space="preserve"> </w:t>
      </w:r>
      <w:r>
        <w:t>niños</w:t>
      </w:r>
      <w:r>
        <w:rPr>
          <w:spacing w:val="-13"/>
        </w:rPr>
        <w:t xml:space="preserve"> </w:t>
      </w:r>
      <w:r>
        <w:t>con</w:t>
      </w:r>
      <w:r>
        <w:rPr>
          <w:spacing w:val="-15"/>
        </w:rPr>
        <w:t xml:space="preserve"> </w:t>
      </w:r>
      <w:r>
        <w:t>TDAH,</w:t>
      </w:r>
      <w:r>
        <w:rPr>
          <w:spacing w:val="-12"/>
        </w:rPr>
        <w:t xml:space="preserve"> </w:t>
      </w:r>
      <w:r>
        <w:t>dado que les permite trabajar la motricidad fina y la</w:t>
      </w:r>
      <w:r>
        <w:rPr>
          <w:spacing w:val="-9"/>
        </w:rPr>
        <w:t xml:space="preserve"> </w:t>
      </w:r>
      <w:r>
        <w:t>impulsividad.</w:t>
      </w:r>
    </w:p>
    <w:p w:rsidR="00260978" w:rsidRDefault="00C22AB6">
      <w:pPr>
        <w:pStyle w:val="Textoindependiente"/>
        <w:spacing w:before="155" w:line="261" w:lineRule="auto"/>
        <w:ind w:left="920" w:right="1206"/>
        <w:jc w:val="both"/>
      </w:pPr>
      <w:r>
        <w:t>Este juego consiste en un grupo de palitos muy finos con bandas de colores en las esquinas.</w:t>
      </w:r>
    </w:p>
    <w:p w:rsidR="00260978" w:rsidRDefault="00C22AB6">
      <w:pPr>
        <w:pStyle w:val="Textoindependiente"/>
        <w:spacing w:before="154" w:line="259" w:lineRule="auto"/>
        <w:ind w:left="920" w:right="1205"/>
        <w:jc w:val="both"/>
      </w:pPr>
      <w:r>
        <w:t>Para comenzar a jugar, se unen todos los palos y se ponen de manera vertical, dejándolos caer encima de una superficie. En ese momento, y por turnos, se comienza a jugar.</w:t>
      </w:r>
    </w:p>
    <w:p w:rsidR="00260978" w:rsidRDefault="00C22AB6">
      <w:pPr>
        <w:pStyle w:val="Textoindependiente"/>
        <w:spacing w:before="162" w:line="256" w:lineRule="auto"/>
        <w:ind w:left="920" w:right="1209"/>
        <w:jc w:val="both"/>
      </w:pPr>
      <w:r>
        <w:t>Los palitos caerán de una manera determinada y por turnos se deben ir extrayendo palitos sin que los demás palos se muevan. Cuando se haya conseguido coger todos los palos, se sumará quién tiene más puntos.</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1"/>
        <w:rPr>
          <w:sz w:val="23"/>
        </w:rPr>
      </w:pPr>
    </w:p>
    <w:p w:rsidR="00260978" w:rsidRDefault="00260978">
      <w:pPr>
        <w:rPr>
          <w:sz w:val="23"/>
        </w:rPr>
        <w:sectPr w:rsidR="00260978">
          <w:pgSz w:w="11910" w:h="16840"/>
          <w:pgMar w:top="132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rPr>
          <w:sz w:val="20"/>
        </w:rPr>
      </w:pPr>
      <w:r>
        <w:lastRenderedPageBreak/>
        <w:pict>
          <v:rect id="_x0000_s1060" style="position:absolute;margin-left:0;margin-top:0;width:595.4pt;height:841.8pt;z-index:-16039936;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C22AB6">
      <w:pPr>
        <w:pStyle w:val="Ttulo1"/>
        <w:numPr>
          <w:ilvl w:val="0"/>
          <w:numId w:val="1"/>
        </w:numPr>
        <w:tabs>
          <w:tab w:val="left" w:pos="1281"/>
        </w:tabs>
        <w:spacing w:before="270"/>
        <w:ind w:hanging="361"/>
      </w:pPr>
      <w:r>
        <w:t>Actividades de</w:t>
      </w:r>
      <w:r>
        <w:rPr>
          <w:spacing w:val="-1"/>
        </w:rPr>
        <w:t xml:space="preserve"> </w:t>
      </w:r>
      <w:proofErr w:type="spellStart"/>
      <w:r>
        <w:t>Mindfulness</w:t>
      </w:r>
      <w:proofErr w:type="spellEnd"/>
    </w:p>
    <w:p w:rsidR="00260978" w:rsidRDefault="00C22AB6">
      <w:pPr>
        <w:pStyle w:val="Textoindependiente"/>
        <w:spacing w:before="4"/>
        <w:rPr>
          <w:b/>
          <w:sz w:val="14"/>
        </w:rPr>
      </w:pPr>
      <w:r>
        <w:rPr>
          <w:noProof/>
          <w:lang w:val="es-CL" w:eastAsia="es-CL"/>
        </w:rPr>
        <w:drawing>
          <wp:anchor distT="0" distB="0" distL="0" distR="0" simplePos="0" relativeHeight="18" behindDoc="0" locked="0" layoutInCell="1" allowOverlap="1">
            <wp:simplePos x="0" y="0"/>
            <wp:positionH relativeFrom="page">
              <wp:posOffset>2021839</wp:posOffset>
            </wp:positionH>
            <wp:positionV relativeFrom="paragraph">
              <wp:posOffset>129582</wp:posOffset>
            </wp:positionV>
            <wp:extent cx="3477478" cy="2623185"/>
            <wp:effectExtent l="0" t="0" r="0" b="0"/>
            <wp:wrapTopAndBottom/>
            <wp:docPr id="21" name="image13.png" descr="Resultado de imagen para actividades de mindfulnes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7" cstate="print"/>
                    <a:stretch>
                      <a:fillRect/>
                    </a:stretch>
                  </pic:blipFill>
                  <pic:spPr>
                    <a:xfrm>
                      <a:off x="0" y="0"/>
                      <a:ext cx="3477478" cy="2623185"/>
                    </a:xfrm>
                    <a:prstGeom prst="rect">
                      <a:avLst/>
                    </a:prstGeom>
                  </pic:spPr>
                </pic:pic>
              </a:graphicData>
            </a:graphic>
          </wp:anchor>
        </w:drawing>
      </w:r>
    </w:p>
    <w:p w:rsidR="00260978" w:rsidRDefault="00260978">
      <w:pPr>
        <w:pStyle w:val="Textoindependiente"/>
        <w:spacing w:before="6"/>
        <w:rPr>
          <w:b/>
          <w:sz w:val="35"/>
        </w:rPr>
      </w:pPr>
    </w:p>
    <w:p w:rsidR="00260978" w:rsidRDefault="00C22AB6">
      <w:pPr>
        <w:pStyle w:val="Textoindependiente"/>
        <w:spacing w:line="256" w:lineRule="auto"/>
        <w:ind w:left="920" w:right="1210"/>
        <w:jc w:val="both"/>
      </w:pPr>
      <w:r>
        <w:t xml:space="preserve">El </w:t>
      </w:r>
      <w:proofErr w:type="spellStart"/>
      <w:r>
        <w:t>Mindfulness</w:t>
      </w:r>
      <w:proofErr w:type="spellEnd"/>
      <w:r>
        <w:t xml:space="preserve"> para niños es una actividad extremadamente beneficiosa, dado que les permite trabajar la atención y la reducción de la hiperactividad.</w:t>
      </w:r>
    </w:p>
    <w:p w:rsidR="00260978" w:rsidRDefault="00C22AB6">
      <w:pPr>
        <w:pStyle w:val="Textoindependiente"/>
        <w:spacing w:before="166" w:line="256" w:lineRule="auto"/>
        <w:ind w:left="920" w:right="1206"/>
        <w:jc w:val="both"/>
      </w:pPr>
      <w:r>
        <w:t xml:space="preserve">El </w:t>
      </w:r>
      <w:proofErr w:type="spellStart"/>
      <w:r>
        <w:t>Mindfulness</w:t>
      </w:r>
      <w:proofErr w:type="spellEnd"/>
      <w:r>
        <w:t xml:space="preserve"> se basa en tomar conciencia y en la atención plena, lo que permite ejercitar la atención, además de lograr un estado de calma y bienestar que contrarresta la </w:t>
      </w:r>
      <w:proofErr w:type="spellStart"/>
      <w:r>
        <w:t>hiperactivación</w:t>
      </w:r>
      <w:proofErr w:type="spellEnd"/>
      <w:r>
        <w:t>.</w:t>
      </w:r>
    </w:p>
    <w:p w:rsidR="00260978" w:rsidRDefault="00C22AB6">
      <w:pPr>
        <w:pStyle w:val="Textoindependiente"/>
        <w:spacing w:before="166" w:line="256" w:lineRule="auto"/>
        <w:ind w:left="920" w:right="1203" w:firstLine="68"/>
        <w:jc w:val="both"/>
      </w:pPr>
      <w:r>
        <w:t>En esta ocasión quiero presentarte algunos ejercicios sencillos para practicar con tus hijos o alumnos:</w:t>
      </w:r>
    </w:p>
    <w:p w:rsidR="00260978" w:rsidRDefault="00C22AB6">
      <w:pPr>
        <w:pStyle w:val="Textoindependiente"/>
        <w:spacing w:before="162" w:line="261" w:lineRule="auto"/>
        <w:ind w:left="920" w:right="1202"/>
        <w:jc w:val="both"/>
      </w:pPr>
      <w:r>
        <w:rPr>
          <w:b/>
        </w:rPr>
        <w:t xml:space="preserve">La Campana: </w:t>
      </w:r>
      <w:r>
        <w:t>Dile al niño que vas a tocar una campana y pídele que escuche atentamente</w:t>
      </w:r>
      <w:r>
        <w:rPr>
          <w:spacing w:val="-9"/>
        </w:rPr>
        <w:t xml:space="preserve"> </w:t>
      </w:r>
      <w:r>
        <w:t>el</w:t>
      </w:r>
      <w:r>
        <w:rPr>
          <w:spacing w:val="-6"/>
        </w:rPr>
        <w:t xml:space="preserve"> </w:t>
      </w:r>
      <w:r>
        <w:t>sonido</w:t>
      </w:r>
      <w:r>
        <w:rPr>
          <w:spacing w:val="-5"/>
        </w:rPr>
        <w:t xml:space="preserve"> </w:t>
      </w:r>
      <w:r>
        <w:t>y</w:t>
      </w:r>
      <w:r>
        <w:rPr>
          <w:spacing w:val="-10"/>
        </w:rPr>
        <w:t xml:space="preserve"> </w:t>
      </w:r>
      <w:r>
        <w:t>que</w:t>
      </w:r>
      <w:r>
        <w:rPr>
          <w:spacing w:val="-8"/>
        </w:rPr>
        <w:t xml:space="preserve"> </w:t>
      </w:r>
      <w:r>
        <w:t>levante</w:t>
      </w:r>
      <w:r>
        <w:rPr>
          <w:spacing w:val="-9"/>
        </w:rPr>
        <w:t xml:space="preserve"> </w:t>
      </w:r>
      <w:r>
        <w:t>las</w:t>
      </w:r>
      <w:r>
        <w:rPr>
          <w:spacing w:val="-6"/>
        </w:rPr>
        <w:t xml:space="preserve"> </w:t>
      </w:r>
      <w:r>
        <w:t>manos</w:t>
      </w:r>
      <w:r>
        <w:rPr>
          <w:spacing w:val="-7"/>
        </w:rPr>
        <w:t xml:space="preserve"> </w:t>
      </w:r>
      <w:r>
        <w:t>cuando</w:t>
      </w:r>
      <w:r>
        <w:rPr>
          <w:spacing w:val="-8"/>
        </w:rPr>
        <w:t xml:space="preserve"> </w:t>
      </w:r>
      <w:r>
        <w:t>ya</w:t>
      </w:r>
      <w:r>
        <w:rPr>
          <w:spacing w:val="-8"/>
        </w:rPr>
        <w:t xml:space="preserve"> </w:t>
      </w:r>
      <w:r>
        <w:t>no</w:t>
      </w:r>
      <w:r>
        <w:rPr>
          <w:spacing w:val="-9"/>
        </w:rPr>
        <w:t xml:space="preserve"> </w:t>
      </w:r>
      <w:r>
        <w:t>oiga</w:t>
      </w:r>
      <w:r>
        <w:rPr>
          <w:spacing w:val="-8"/>
        </w:rPr>
        <w:t xml:space="preserve"> </w:t>
      </w:r>
      <w:r>
        <w:t>nada,</w:t>
      </w:r>
      <w:r>
        <w:rPr>
          <w:spacing w:val="-6"/>
        </w:rPr>
        <w:t xml:space="preserve"> </w:t>
      </w:r>
      <w:r>
        <w:t>cuando el sonido haya desaparecido</w:t>
      </w:r>
      <w:r>
        <w:rPr>
          <w:spacing w:val="-6"/>
        </w:rPr>
        <w:t xml:space="preserve"> </w:t>
      </w:r>
      <w:r>
        <w:t>completamente.</w:t>
      </w:r>
    </w:p>
    <w:p w:rsidR="00260978" w:rsidRDefault="00C22AB6">
      <w:pPr>
        <w:pStyle w:val="Textoindependiente"/>
        <w:spacing w:before="149" w:line="259" w:lineRule="auto"/>
        <w:ind w:left="920" w:right="1197"/>
        <w:jc w:val="both"/>
      </w:pPr>
      <w:r>
        <w:rPr>
          <w:b/>
        </w:rPr>
        <w:t xml:space="preserve">El niño astronauta: </w:t>
      </w:r>
      <w:r>
        <w:t>van a jugar a ser astronautas que visitan otros planetas. Ofrécele</w:t>
      </w:r>
      <w:r>
        <w:rPr>
          <w:spacing w:val="-11"/>
        </w:rPr>
        <w:t xml:space="preserve"> </w:t>
      </w:r>
      <w:r>
        <w:t>una</w:t>
      </w:r>
      <w:r>
        <w:rPr>
          <w:spacing w:val="-11"/>
        </w:rPr>
        <w:t xml:space="preserve"> </w:t>
      </w:r>
      <w:r>
        <w:t>pieza</w:t>
      </w:r>
      <w:r>
        <w:rPr>
          <w:spacing w:val="-12"/>
        </w:rPr>
        <w:t xml:space="preserve"> </w:t>
      </w:r>
      <w:r>
        <w:t>de</w:t>
      </w:r>
      <w:r>
        <w:rPr>
          <w:spacing w:val="-11"/>
        </w:rPr>
        <w:t xml:space="preserve"> </w:t>
      </w:r>
      <w:r>
        <w:t>fruta</w:t>
      </w:r>
      <w:r>
        <w:rPr>
          <w:spacing w:val="-12"/>
        </w:rPr>
        <w:t xml:space="preserve"> </w:t>
      </w:r>
      <w:r>
        <w:t>o</w:t>
      </w:r>
      <w:r>
        <w:rPr>
          <w:spacing w:val="-9"/>
        </w:rPr>
        <w:t xml:space="preserve"> </w:t>
      </w:r>
      <w:r>
        <w:t>algún</w:t>
      </w:r>
      <w:r>
        <w:rPr>
          <w:spacing w:val="-12"/>
        </w:rPr>
        <w:t xml:space="preserve"> </w:t>
      </w:r>
      <w:r>
        <w:t>otro</w:t>
      </w:r>
      <w:r>
        <w:rPr>
          <w:spacing w:val="-11"/>
        </w:rPr>
        <w:t xml:space="preserve"> </w:t>
      </w:r>
      <w:r>
        <w:t>alimento</w:t>
      </w:r>
      <w:r>
        <w:rPr>
          <w:spacing w:val="-12"/>
        </w:rPr>
        <w:t xml:space="preserve"> </w:t>
      </w:r>
      <w:r>
        <w:t>y</w:t>
      </w:r>
      <w:r>
        <w:rPr>
          <w:spacing w:val="-11"/>
        </w:rPr>
        <w:t xml:space="preserve"> </w:t>
      </w:r>
      <w:r>
        <w:t>pídele</w:t>
      </w:r>
      <w:r>
        <w:rPr>
          <w:spacing w:val="-11"/>
        </w:rPr>
        <w:t xml:space="preserve"> </w:t>
      </w:r>
      <w:r>
        <w:t>que</w:t>
      </w:r>
      <w:r>
        <w:rPr>
          <w:spacing w:val="-11"/>
        </w:rPr>
        <w:t xml:space="preserve"> </w:t>
      </w:r>
      <w:r>
        <w:t>la</w:t>
      </w:r>
      <w:r>
        <w:rPr>
          <w:spacing w:val="-12"/>
        </w:rPr>
        <w:t xml:space="preserve"> </w:t>
      </w:r>
      <w:r>
        <w:t>describa</w:t>
      </w:r>
      <w:r>
        <w:rPr>
          <w:spacing w:val="-11"/>
        </w:rPr>
        <w:t xml:space="preserve"> </w:t>
      </w:r>
      <w:r>
        <w:t>con</w:t>
      </w:r>
      <w:r>
        <w:rPr>
          <w:spacing w:val="-12"/>
        </w:rPr>
        <w:t xml:space="preserve"> </w:t>
      </w:r>
      <w:r>
        <w:t>los 5 sentidos porque jamás has visto algo igual: como es ese alimento, que forma tiene, cuál es su color, si pesa, si es blando o duro, si es suave o rasposo, si huele a algo si hace algún sonido cuando lo masticas, si es dulce o salado,</w:t>
      </w:r>
      <w:r>
        <w:rPr>
          <w:spacing w:val="-31"/>
        </w:rPr>
        <w:t xml:space="preserve"> </w:t>
      </w:r>
      <w:r>
        <w:t>etc.</w:t>
      </w:r>
    </w:p>
    <w:p w:rsidR="00260978" w:rsidRDefault="00C22AB6">
      <w:pPr>
        <w:pStyle w:val="Textoindependiente"/>
        <w:spacing w:before="158" w:line="261" w:lineRule="auto"/>
        <w:ind w:left="920" w:right="1198"/>
        <w:jc w:val="both"/>
      </w:pPr>
      <w:r>
        <w:rPr>
          <w:b/>
        </w:rPr>
        <w:t xml:space="preserve">Quietos como una rana: </w:t>
      </w:r>
      <w:r>
        <w:t>vamos a sentarnos y a respirar como la rana, así, la ranita no se cansa y no se deja arrastrar por todos los planes interesantes que se</w:t>
      </w:r>
      <w:r>
        <w:rPr>
          <w:spacing w:val="-16"/>
        </w:rPr>
        <w:t xml:space="preserve"> </w:t>
      </w:r>
      <w:r>
        <w:t>le</w:t>
      </w:r>
      <w:r>
        <w:rPr>
          <w:spacing w:val="-15"/>
        </w:rPr>
        <w:t xml:space="preserve"> </w:t>
      </w:r>
      <w:r>
        <w:t>pasan</w:t>
      </w:r>
      <w:r>
        <w:rPr>
          <w:spacing w:val="-16"/>
        </w:rPr>
        <w:t xml:space="preserve"> </w:t>
      </w:r>
      <w:r>
        <w:t>por</w:t>
      </w:r>
      <w:r>
        <w:rPr>
          <w:spacing w:val="-12"/>
        </w:rPr>
        <w:t xml:space="preserve"> </w:t>
      </w:r>
      <w:r>
        <w:t>la</w:t>
      </w:r>
      <w:r>
        <w:rPr>
          <w:spacing w:val="-16"/>
        </w:rPr>
        <w:t xml:space="preserve"> </w:t>
      </w:r>
      <w:r>
        <w:t>cabeza.</w:t>
      </w:r>
      <w:r>
        <w:rPr>
          <w:spacing w:val="-12"/>
        </w:rPr>
        <w:t xml:space="preserve"> </w:t>
      </w:r>
      <w:r>
        <w:t>Durante</w:t>
      </w:r>
      <w:r>
        <w:rPr>
          <w:spacing w:val="-14"/>
        </w:rPr>
        <w:t xml:space="preserve"> </w:t>
      </w:r>
      <w:r>
        <w:t>un</w:t>
      </w:r>
      <w:r>
        <w:rPr>
          <w:spacing w:val="-12"/>
        </w:rPr>
        <w:t xml:space="preserve"> </w:t>
      </w:r>
      <w:r>
        <w:t>rato</w:t>
      </w:r>
      <w:r>
        <w:rPr>
          <w:spacing w:val="-15"/>
        </w:rPr>
        <w:t xml:space="preserve"> </w:t>
      </w:r>
      <w:r>
        <w:t>vamos</w:t>
      </w:r>
      <w:r>
        <w:rPr>
          <w:spacing w:val="-14"/>
        </w:rPr>
        <w:t xml:space="preserve"> </w:t>
      </w:r>
      <w:r>
        <w:t>a</w:t>
      </w:r>
      <w:r>
        <w:rPr>
          <w:spacing w:val="-15"/>
        </w:rPr>
        <w:t xml:space="preserve"> </w:t>
      </w:r>
      <w:r>
        <w:t>estar</w:t>
      </w:r>
      <w:r>
        <w:rPr>
          <w:spacing w:val="-14"/>
        </w:rPr>
        <w:t xml:space="preserve"> </w:t>
      </w:r>
      <w:r>
        <w:t>quietos</w:t>
      </w:r>
      <w:r>
        <w:rPr>
          <w:spacing w:val="-13"/>
        </w:rPr>
        <w:t xml:space="preserve"> </w:t>
      </w:r>
      <w:r>
        <w:t>como</w:t>
      </w:r>
      <w:r>
        <w:rPr>
          <w:spacing w:val="-16"/>
        </w:rPr>
        <w:t xml:space="preserve"> </w:t>
      </w:r>
      <w:r>
        <w:t>una</w:t>
      </w:r>
      <w:r>
        <w:rPr>
          <w:spacing w:val="-15"/>
        </w:rPr>
        <w:t xml:space="preserve"> </w:t>
      </w:r>
      <w:r>
        <w:t>rana, notando como la barriguita se abulta un poco y después se hunde otra</w:t>
      </w:r>
      <w:r>
        <w:rPr>
          <w:spacing w:val="-20"/>
        </w:rPr>
        <w:t xml:space="preserve"> </w:t>
      </w:r>
      <w:r>
        <w:t>vez.</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3"/>
        <w:rPr>
          <w:sz w:val="18"/>
        </w:rPr>
      </w:pPr>
    </w:p>
    <w:p w:rsidR="00260978" w:rsidRDefault="00260978">
      <w:pPr>
        <w:rPr>
          <w:sz w:val="18"/>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260978">
      <w:pPr>
        <w:pStyle w:val="Textoindependiente"/>
        <w:spacing w:before="10"/>
        <w:rPr>
          <w:sz w:val="15"/>
        </w:rPr>
      </w:pPr>
    </w:p>
    <w:p w:rsidR="00260978" w:rsidRDefault="00C22AB6">
      <w:pPr>
        <w:pStyle w:val="Ttulo1"/>
        <w:numPr>
          <w:ilvl w:val="0"/>
          <w:numId w:val="1"/>
        </w:numPr>
        <w:tabs>
          <w:tab w:val="left" w:pos="1588"/>
          <w:tab w:val="left" w:pos="1589"/>
        </w:tabs>
        <w:ind w:left="1588" w:hanging="669"/>
      </w:pPr>
      <w:proofErr w:type="spellStart"/>
      <w:r>
        <w:t>Puzzles</w:t>
      </w:r>
      <w:proofErr w:type="spellEnd"/>
    </w:p>
    <w:p w:rsidR="00260978" w:rsidRDefault="00260978">
      <w:pPr>
        <w:pStyle w:val="Textoindependiente"/>
        <w:rPr>
          <w:b/>
          <w:sz w:val="30"/>
        </w:rPr>
      </w:pPr>
    </w:p>
    <w:p w:rsidR="00260978" w:rsidRDefault="00260978">
      <w:pPr>
        <w:pStyle w:val="Textoindependiente"/>
        <w:spacing w:before="3"/>
        <w:rPr>
          <w:b/>
          <w:sz w:val="26"/>
        </w:rPr>
      </w:pPr>
    </w:p>
    <w:p w:rsidR="00260978" w:rsidRDefault="00C22AB6">
      <w:pPr>
        <w:pStyle w:val="Textoindependiente"/>
        <w:spacing w:before="1" w:line="256" w:lineRule="auto"/>
        <w:ind w:left="920" w:right="818"/>
      </w:pPr>
      <w:r>
        <w:t>Los</w:t>
      </w:r>
      <w:r>
        <w:rPr>
          <w:spacing w:val="-18"/>
        </w:rPr>
        <w:t xml:space="preserve"> </w:t>
      </w:r>
      <w:r>
        <w:t>puzles,</w:t>
      </w:r>
      <w:r>
        <w:rPr>
          <w:spacing w:val="-17"/>
        </w:rPr>
        <w:t xml:space="preserve"> </w:t>
      </w:r>
      <w:r>
        <w:t>adaptados</w:t>
      </w:r>
      <w:r>
        <w:rPr>
          <w:spacing w:val="-17"/>
        </w:rPr>
        <w:t xml:space="preserve"> </w:t>
      </w:r>
      <w:r>
        <w:t>a</w:t>
      </w:r>
      <w:r>
        <w:rPr>
          <w:spacing w:val="-20"/>
        </w:rPr>
        <w:t xml:space="preserve"> </w:t>
      </w:r>
      <w:r>
        <w:t>la</w:t>
      </w:r>
      <w:r>
        <w:rPr>
          <w:spacing w:val="-19"/>
        </w:rPr>
        <w:t xml:space="preserve"> </w:t>
      </w:r>
      <w:r>
        <w:t>edad,</w:t>
      </w:r>
      <w:r>
        <w:rPr>
          <w:spacing w:val="-17"/>
        </w:rPr>
        <w:t xml:space="preserve"> </w:t>
      </w:r>
      <w:r>
        <w:t>también</w:t>
      </w:r>
      <w:r>
        <w:rPr>
          <w:spacing w:val="-19"/>
        </w:rPr>
        <w:t xml:space="preserve"> </w:t>
      </w:r>
      <w:r>
        <w:t>pueden</w:t>
      </w:r>
      <w:r>
        <w:rPr>
          <w:spacing w:val="-20"/>
        </w:rPr>
        <w:t xml:space="preserve"> </w:t>
      </w:r>
      <w:r>
        <w:t>ser</w:t>
      </w:r>
      <w:r>
        <w:rPr>
          <w:spacing w:val="-17"/>
        </w:rPr>
        <w:t xml:space="preserve"> </w:t>
      </w:r>
      <w:r>
        <w:t>una</w:t>
      </w:r>
      <w:r>
        <w:rPr>
          <w:spacing w:val="-20"/>
        </w:rPr>
        <w:t xml:space="preserve"> </w:t>
      </w:r>
      <w:r>
        <w:t>actividad</w:t>
      </w:r>
      <w:r>
        <w:rPr>
          <w:spacing w:val="-16"/>
        </w:rPr>
        <w:t xml:space="preserve"> </w:t>
      </w:r>
      <w:r>
        <w:t>muy</w:t>
      </w:r>
      <w:r>
        <w:rPr>
          <w:spacing w:val="-21"/>
        </w:rPr>
        <w:t xml:space="preserve"> </w:t>
      </w:r>
      <w:r>
        <w:t>divertida para trabajar con los niños con</w:t>
      </w:r>
      <w:r>
        <w:rPr>
          <w:spacing w:val="-2"/>
        </w:rPr>
        <w:t xml:space="preserve"> </w:t>
      </w:r>
      <w:r>
        <w:t>TDAH.</w:t>
      </w:r>
    </w:p>
    <w:p w:rsidR="00260978" w:rsidRDefault="00C22AB6">
      <w:pPr>
        <w:pStyle w:val="Textoindependiente"/>
        <w:spacing w:before="166" w:line="256" w:lineRule="auto"/>
        <w:ind w:left="920" w:right="818"/>
      </w:pPr>
      <w:r>
        <w:t>Los puzles les permiten centrarse en una tarea y trabajar la atención y la motricidad.</w:t>
      </w:r>
    </w:p>
    <w:p w:rsidR="00260978" w:rsidRDefault="00C22AB6">
      <w:pPr>
        <w:pStyle w:val="Textoindependiente"/>
        <w:rPr>
          <w:sz w:val="12"/>
        </w:rPr>
      </w:pPr>
      <w:r>
        <w:rPr>
          <w:noProof/>
          <w:lang w:val="es-CL" w:eastAsia="es-CL"/>
        </w:rPr>
        <w:drawing>
          <wp:anchor distT="0" distB="0" distL="0" distR="0" simplePos="0" relativeHeight="21" behindDoc="0" locked="0" layoutInCell="1" allowOverlap="1">
            <wp:simplePos x="0" y="0"/>
            <wp:positionH relativeFrom="page">
              <wp:posOffset>1381760</wp:posOffset>
            </wp:positionH>
            <wp:positionV relativeFrom="paragraph">
              <wp:posOffset>112659</wp:posOffset>
            </wp:positionV>
            <wp:extent cx="4756151" cy="3169920"/>
            <wp:effectExtent l="0" t="0" r="0" b="0"/>
            <wp:wrapTopAndBottom/>
            <wp:docPr id="25" name="image14.jpeg" descr="Resultado de imagen para puzz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stretch>
                      <a:fillRect/>
                    </a:stretch>
                  </pic:blipFill>
                  <pic:spPr>
                    <a:xfrm>
                      <a:off x="0" y="0"/>
                      <a:ext cx="4756151" cy="3169920"/>
                    </a:xfrm>
                    <a:prstGeom prst="rect">
                      <a:avLst/>
                    </a:prstGeom>
                  </pic:spPr>
                </pic:pic>
              </a:graphicData>
            </a:graphic>
          </wp:anchor>
        </w:drawing>
      </w:r>
    </w:p>
    <w:p w:rsidR="00260978" w:rsidRDefault="00260978">
      <w:pPr>
        <w:pStyle w:val="Textoindependiente"/>
        <w:rPr>
          <w:sz w:val="20"/>
        </w:rPr>
      </w:pPr>
    </w:p>
    <w:p w:rsidR="00260978" w:rsidRDefault="00260978">
      <w:pPr>
        <w:rPr>
          <w:sz w:val="20"/>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22AB6">
      <w:pPr>
        <w:pStyle w:val="Ttulo1"/>
        <w:numPr>
          <w:ilvl w:val="0"/>
          <w:numId w:val="1"/>
        </w:numPr>
        <w:tabs>
          <w:tab w:val="left" w:pos="1588"/>
          <w:tab w:val="left" w:pos="1589"/>
        </w:tabs>
        <w:spacing w:before="224"/>
        <w:ind w:left="1588" w:hanging="669"/>
      </w:pPr>
      <w:r>
        <w:lastRenderedPageBreak/>
        <w:t>Conduce una</w:t>
      </w:r>
      <w:r>
        <w:rPr>
          <w:spacing w:val="-5"/>
        </w:rPr>
        <w:t xml:space="preserve"> </w:t>
      </w:r>
      <w:r>
        <w:t>pajita</w:t>
      </w:r>
    </w:p>
    <w:p w:rsidR="00260978" w:rsidRDefault="00C22AB6">
      <w:pPr>
        <w:pStyle w:val="Textoindependiente"/>
        <w:rPr>
          <w:b/>
          <w:sz w:val="26"/>
        </w:rPr>
      </w:pPr>
      <w:r>
        <w:br w:type="column"/>
      </w:r>
    </w:p>
    <w:p w:rsidR="00260978" w:rsidRDefault="00260978">
      <w:pPr>
        <w:pStyle w:val="Textoindependiente"/>
        <w:spacing w:before="2"/>
        <w:rPr>
          <w:b/>
          <w:sz w:val="38"/>
        </w:rPr>
      </w:pPr>
    </w:p>
    <w:p w:rsidR="00260978" w:rsidRDefault="00C22AB6">
      <w:pPr>
        <w:pStyle w:val="Textoindependiente"/>
        <w:spacing w:line="259" w:lineRule="auto"/>
        <w:ind w:left="178" w:right="1201"/>
        <w:jc w:val="both"/>
      </w:pPr>
      <w:r>
        <w:rPr>
          <w:noProof/>
          <w:lang w:val="es-CL" w:eastAsia="es-CL"/>
        </w:rPr>
        <w:drawing>
          <wp:anchor distT="0" distB="0" distL="0" distR="0" simplePos="0" relativeHeight="15740416" behindDoc="0" locked="0" layoutInCell="1" allowOverlap="1">
            <wp:simplePos x="0" y="0"/>
            <wp:positionH relativeFrom="page">
              <wp:posOffset>779780</wp:posOffset>
            </wp:positionH>
            <wp:positionV relativeFrom="paragraph">
              <wp:posOffset>29665</wp:posOffset>
            </wp:positionV>
            <wp:extent cx="2882899" cy="2250439"/>
            <wp:effectExtent l="0" t="0" r="0" b="0"/>
            <wp:wrapNone/>
            <wp:docPr id="27" name="image15.png" descr="Resultado de imagen para soplar bolitas d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9" cstate="print"/>
                    <a:stretch>
                      <a:fillRect/>
                    </a:stretch>
                  </pic:blipFill>
                  <pic:spPr>
                    <a:xfrm>
                      <a:off x="0" y="0"/>
                      <a:ext cx="2882899" cy="2250439"/>
                    </a:xfrm>
                    <a:prstGeom prst="rect">
                      <a:avLst/>
                    </a:prstGeom>
                  </pic:spPr>
                </pic:pic>
              </a:graphicData>
            </a:graphic>
          </wp:anchor>
        </w:drawing>
      </w:r>
      <w:r>
        <w:t>El juego de la pajita es divertido y útil para trabajar la atención y la impulsividad. Para ello, necesitas papel continuo, un rotulador, unas bolitas hechas de papel y una pajita.</w:t>
      </w:r>
    </w:p>
    <w:p w:rsidR="00260978" w:rsidRDefault="00C22AB6">
      <w:pPr>
        <w:pStyle w:val="Textoindependiente"/>
        <w:spacing w:before="158" w:line="259" w:lineRule="auto"/>
        <w:ind w:left="178" w:right="1200"/>
        <w:jc w:val="both"/>
      </w:pPr>
      <w:r>
        <w:t>Para ello, cogeremos papel continuo y dibujaremos una carretera con curvas. Con las bolitas de papel, las colocaremos</w:t>
      </w:r>
      <w:r>
        <w:rPr>
          <w:spacing w:val="-15"/>
        </w:rPr>
        <w:t xml:space="preserve"> </w:t>
      </w:r>
      <w:r>
        <w:t>por</w:t>
      </w:r>
      <w:r>
        <w:rPr>
          <w:spacing w:val="-14"/>
        </w:rPr>
        <w:t xml:space="preserve"> </w:t>
      </w:r>
      <w:r>
        <w:t>la</w:t>
      </w:r>
      <w:r>
        <w:rPr>
          <w:spacing w:val="-16"/>
        </w:rPr>
        <w:t xml:space="preserve"> </w:t>
      </w:r>
      <w:r>
        <w:t>carretera</w:t>
      </w:r>
      <w:r>
        <w:rPr>
          <w:spacing w:val="-13"/>
        </w:rPr>
        <w:t xml:space="preserve"> </w:t>
      </w:r>
      <w:r>
        <w:t>y</w:t>
      </w:r>
      <w:r>
        <w:rPr>
          <w:spacing w:val="-18"/>
        </w:rPr>
        <w:t xml:space="preserve"> </w:t>
      </w:r>
      <w:r>
        <w:t>soplando con la pajita intentaremos que el niño vaya llevando la bolita por la</w:t>
      </w:r>
      <w:r>
        <w:rPr>
          <w:spacing w:val="-19"/>
        </w:rPr>
        <w:t xml:space="preserve"> </w:t>
      </w:r>
      <w:r>
        <w:t>carretera.</w:t>
      </w:r>
    </w:p>
    <w:p w:rsidR="00260978" w:rsidRDefault="00260978">
      <w:pPr>
        <w:spacing w:line="259" w:lineRule="auto"/>
        <w:jc w:val="both"/>
        <w:sectPr w:rsidR="00260978">
          <w:type w:val="continuous"/>
          <w:pgSz w:w="11910" w:h="16840"/>
          <w:pgMar w:top="132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4988" w:space="40"/>
            <w:col w:w="5602"/>
          </w:cols>
        </w:sectPr>
      </w:pPr>
    </w:p>
    <w:p w:rsidR="00260978" w:rsidRDefault="00CC7AEF">
      <w:pPr>
        <w:pStyle w:val="Textoindependiente"/>
        <w:rPr>
          <w:sz w:val="20"/>
        </w:rPr>
      </w:pPr>
      <w:r>
        <w:lastRenderedPageBreak/>
        <w:pict>
          <v:rect id="_x0000_s1059" style="position:absolute;margin-left:0;margin-top:0;width:595.4pt;height:841.8pt;z-index:-16038912;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11"/>
        <w:rPr>
          <w:sz w:val="29"/>
        </w:rPr>
      </w:pPr>
    </w:p>
    <w:p w:rsidR="00260978" w:rsidRDefault="00260978">
      <w:pPr>
        <w:pStyle w:val="Textoindependiente"/>
        <w:ind w:left="9036"/>
        <w:rPr>
          <w:sz w:val="20"/>
        </w:rPr>
      </w:pPr>
    </w:p>
    <w:p w:rsidR="00260978" w:rsidRDefault="00260978">
      <w:pPr>
        <w:rPr>
          <w:sz w:val="20"/>
        </w:rPr>
        <w:sectPr w:rsidR="00260978">
          <w:type w:val="continuous"/>
          <w:pgSz w:w="11910" w:h="16840"/>
          <w:pgMar w:top="132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spacing w:before="10"/>
        <w:rPr>
          <w:sz w:val="15"/>
        </w:rPr>
      </w:pPr>
      <w:r>
        <w:lastRenderedPageBreak/>
        <w:pict>
          <v:rect id="_x0000_s1058" style="position:absolute;margin-left:0;margin-top:0;width:595.4pt;height:841.8pt;z-index:-16037376;mso-position-horizontal-relative:page;mso-position-vertical-relative:page" fillcolor="white [3212]" stroked="f">
            <w10:wrap anchorx="page" anchory="page"/>
          </v:rect>
        </w:pict>
      </w:r>
    </w:p>
    <w:p w:rsidR="00260978" w:rsidRDefault="00C22AB6">
      <w:pPr>
        <w:pStyle w:val="Ttulo1"/>
        <w:numPr>
          <w:ilvl w:val="0"/>
          <w:numId w:val="1"/>
        </w:numPr>
        <w:tabs>
          <w:tab w:val="left" w:pos="1664"/>
          <w:tab w:val="left" w:pos="1665"/>
        </w:tabs>
        <w:ind w:left="1665" w:hanging="745"/>
      </w:pPr>
      <w:r>
        <w:t>Buscar objetos escondidos en láminas con</w:t>
      </w:r>
      <w:r>
        <w:rPr>
          <w:spacing w:val="-19"/>
        </w:rPr>
        <w:t xml:space="preserve"> </w:t>
      </w:r>
      <w:r>
        <w:t>distractores</w:t>
      </w:r>
    </w:p>
    <w:p w:rsidR="00260978" w:rsidRDefault="00260978">
      <w:pPr>
        <w:pStyle w:val="Textoindependiente"/>
        <w:rPr>
          <w:b/>
          <w:sz w:val="30"/>
        </w:rPr>
      </w:pPr>
    </w:p>
    <w:p w:rsidR="00260978" w:rsidRDefault="00260978">
      <w:pPr>
        <w:pStyle w:val="Textoindependiente"/>
        <w:spacing w:before="3"/>
        <w:rPr>
          <w:b/>
          <w:sz w:val="26"/>
        </w:rPr>
      </w:pPr>
    </w:p>
    <w:p w:rsidR="00260978" w:rsidRDefault="00C22AB6">
      <w:pPr>
        <w:pStyle w:val="Textoindependiente"/>
        <w:spacing w:before="1" w:line="256" w:lineRule="auto"/>
        <w:ind w:left="920" w:right="1203"/>
        <w:jc w:val="both"/>
      </w:pPr>
      <w:r>
        <w:t>Una</w:t>
      </w:r>
      <w:r>
        <w:rPr>
          <w:spacing w:val="-17"/>
        </w:rPr>
        <w:t xml:space="preserve"> </w:t>
      </w:r>
      <w:r>
        <w:t>buena</w:t>
      </w:r>
      <w:r>
        <w:rPr>
          <w:spacing w:val="-16"/>
        </w:rPr>
        <w:t xml:space="preserve"> </w:t>
      </w:r>
      <w:r>
        <w:t>actividad</w:t>
      </w:r>
      <w:r>
        <w:rPr>
          <w:spacing w:val="-16"/>
        </w:rPr>
        <w:t xml:space="preserve"> </w:t>
      </w:r>
      <w:r>
        <w:t>para</w:t>
      </w:r>
      <w:r>
        <w:rPr>
          <w:spacing w:val="-16"/>
        </w:rPr>
        <w:t xml:space="preserve"> </w:t>
      </w:r>
      <w:r>
        <w:t>trabajar</w:t>
      </w:r>
      <w:r>
        <w:rPr>
          <w:spacing w:val="-15"/>
        </w:rPr>
        <w:t xml:space="preserve"> </w:t>
      </w:r>
      <w:r>
        <w:t>con</w:t>
      </w:r>
      <w:r>
        <w:rPr>
          <w:spacing w:val="-12"/>
        </w:rPr>
        <w:t xml:space="preserve"> </w:t>
      </w:r>
      <w:r>
        <w:t>niños</w:t>
      </w:r>
      <w:r>
        <w:rPr>
          <w:spacing w:val="-11"/>
        </w:rPr>
        <w:t xml:space="preserve"> </w:t>
      </w:r>
      <w:r>
        <w:t>es</w:t>
      </w:r>
      <w:r>
        <w:rPr>
          <w:spacing w:val="-14"/>
        </w:rPr>
        <w:t xml:space="preserve"> </w:t>
      </w:r>
      <w:r>
        <w:t>buscar</w:t>
      </w:r>
      <w:r>
        <w:rPr>
          <w:spacing w:val="-14"/>
        </w:rPr>
        <w:t xml:space="preserve"> </w:t>
      </w:r>
      <w:r>
        <w:t>objetos</w:t>
      </w:r>
      <w:r>
        <w:rPr>
          <w:spacing w:val="-7"/>
        </w:rPr>
        <w:t xml:space="preserve"> </w:t>
      </w:r>
      <w:r>
        <w:t>dentro</w:t>
      </w:r>
      <w:r>
        <w:rPr>
          <w:spacing w:val="-16"/>
        </w:rPr>
        <w:t xml:space="preserve"> </w:t>
      </w:r>
      <w:r>
        <w:t>de</w:t>
      </w:r>
      <w:r>
        <w:rPr>
          <w:spacing w:val="-12"/>
        </w:rPr>
        <w:t xml:space="preserve"> </w:t>
      </w:r>
      <w:r>
        <w:t>láminas que tengan muchas</w:t>
      </w:r>
      <w:r>
        <w:rPr>
          <w:spacing w:val="2"/>
        </w:rPr>
        <w:t xml:space="preserve"> </w:t>
      </w:r>
      <w:r>
        <w:t>cosas.</w:t>
      </w:r>
    </w:p>
    <w:p w:rsidR="00260978" w:rsidRDefault="00C22AB6">
      <w:pPr>
        <w:pStyle w:val="Textoindependiente"/>
        <w:spacing w:before="166" w:line="259" w:lineRule="auto"/>
        <w:ind w:left="920" w:right="1209"/>
        <w:jc w:val="both"/>
      </w:pPr>
      <w:r>
        <w:t>Busca láminas con dibujos muy completos (por ejemplo una ciudad donde haya muchos</w:t>
      </w:r>
      <w:r>
        <w:rPr>
          <w:spacing w:val="-13"/>
        </w:rPr>
        <w:t xml:space="preserve"> </w:t>
      </w:r>
      <w:r>
        <w:t>edificios,</w:t>
      </w:r>
      <w:r>
        <w:rPr>
          <w:spacing w:val="-12"/>
        </w:rPr>
        <w:t xml:space="preserve"> </w:t>
      </w:r>
      <w:r>
        <w:t>tiendas</w:t>
      </w:r>
      <w:r>
        <w:rPr>
          <w:spacing w:val="-13"/>
        </w:rPr>
        <w:t xml:space="preserve"> </w:t>
      </w:r>
      <w:r>
        <w:t>distintas,</w:t>
      </w:r>
      <w:r>
        <w:rPr>
          <w:spacing w:val="-12"/>
        </w:rPr>
        <w:t xml:space="preserve"> </w:t>
      </w:r>
      <w:r>
        <w:t>gente</w:t>
      </w:r>
      <w:r>
        <w:rPr>
          <w:spacing w:val="-15"/>
        </w:rPr>
        <w:t xml:space="preserve"> </w:t>
      </w:r>
      <w:r>
        <w:t>en</w:t>
      </w:r>
      <w:r>
        <w:rPr>
          <w:spacing w:val="-14"/>
        </w:rPr>
        <w:t xml:space="preserve"> </w:t>
      </w:r>
      <w:r>
        <w:t>bicicleta,</w:t>
      </w:r>
      <w:r>
        <w:rPr>
          <w:spacing w:val="-12"/>
        </w:rPr>
        <w:t xml:space="preserve"> </w:t>
      </w:r>
      <w:r>
        <w:t>animales…).</w:t>
      </w:r>
      <w:r>
        <w:rPr>
          <w:spacing w:val="-12"/>
        </w:rPr>
        <w:t xml:space="preserve"> </w:t>
      </w:r>
      <w:r>
        <w:t>Cuantos</w:t>
      </w:r>
      <w:r>
        <w:rPr>
          <w:spacing w:val="-13"/>
        </w:rPr>
        <w:t xml:space="preserve"> </w:t>
      </w:r>
      <w:r>
        <w:rPr>
          <w:spacing w:val="-2"/>
        </w:rPr>
        <w:t xml:space="preserve">más </w:t>
      </w:r>
      <w:r>
        <w:t>elementos tenga el dibujo, más dificultad la tarea y mayor</w:t>
      </w:r>
      <w:r>
        <w:rPr>
          <w:spacing w:val="-12"/>
        </w:rPr>
        <w:t xml:space="preserve"> </w:t>
      </w:r>
      <w:r>
        <w:t>exigencia.</w:t>
      </w:r>
    </w:p>
    <w:p w:rsidR="00260978" w:rsidRDefault="00C22AB6">
      <w:pPr>
        <w:pStyle w:val="Textoindependiente"/>
        <w:spacing w:before="157" w:line="259" w:lineRule="auto"/>
        <w:ind w:left="920" w:right="1211"/>
        <w:jc w:val="both"/>
      </w:pPr>
      <w:r>
        <w:t>Se trata de que animes al niño a buscar determinados elementos, por ejemplo, “¿cuántos edificios ves en la fotografía?”, “¿cuántos gatos hay?”, “encuentra la panadería”, “encuentra las chicas con el pelo largo”.</w:t>
      </w:r>
    </w:p>
    <w:p w:rsidR="00260978" w:rsidRDefault="00CC7AEF">
      <w:pPr>
        <w:pStyle w:val="Textoindependiente"/>
        <w:spacing w:before="163"/>
        <w:ind w:left="920"/>
        <w:jc w:val="both"/>
      </w:pPr>
      <w:r>
        <w:pict>
          <v:group id="_x0000_s1055" style="position:absolute;left:0;text-align:left;margin-left:37.8pt;margin-top:38.95pt;width:537.8pt;height:389.6pt;z-index:15741952;mso-position-horizontal-relative:page" coordorigin="756,779" coordsize="10756,7792">
            <v:shape id="_x0000_s1057" type="#_x0000_t75" alt="Imagen relacionada" style="position:absolute;left:756;top:778;width:10756;height:7792">
              <v:imagedata r:id="rId20" o:title=""/>
            </v:shape>
            <v:shape id="_x0000_s1056" type="#_x0000_t75" alt="Imagen relacionada" style="position:absolute;left:1064;top:1086;width:9828;height:6864">
              <v:imagedata r:id="rId21" o:title=""/>
            </v:shape>
            <w10:wrap anchorx="page"/>
          </v:group>
        </w:pict>
      </w:r>
      <w:r w:rsidR="00C22AB6">
        <w:t>Esto ayudará al niño a centrarse en una tarea y mantener la atención.</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7"/>
        <w:rPr>
          <w:sz w:val="25"/>
        </w:rPr>
      </w:pPr>
    </w:p>
    <w:p w:rsidR="00260978" w:rsidRDefault="00260978">
      <w:pPr>
        <w:rPr>
          <w:sz w:val="25"/>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rPr>
          <w:sz w:val="20"/>
        </w:rPr>
      </w:pPr>
      <w:r>
        <w:lastRenderedPageBreak/>
        <w:pict>
          <v:rect id="_x0000_s1054" style="position:absolute;margin-left:0;margin-top:0;width:595.4pt;height:841.8pt;z-index:-16035328;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C22AB6">
      <w:pPr>
        <w:pStyle w:val="Ttulo1"/>
        <w:numPr>
          <w:ilvl w:val="0"/>
          <w:numId w:val="1"/>
        </w:numPr>
        <w:tabs>
          <w:tab w:val="left" w:pos="1704"/>
          <w:tab w:val="left" w:pos="1705"/>
        </w:tabs>
        <w:spacing w:before="270"/>
        <w:ind w:left="1705" w:hanging="785"/>
      </w:pPr>
      <w:r>
        <w:t>Laberintos</w:t>
      </w:r>
    </w:p>
    <w:p w:rsidR="00260978" w:rsidRDefault="00260978">
      <w:pPr>
        <w:pStyle w:val="Textoindependiente"/>
        <w:rPr>
          <w:b/>
          <w:sz w:val="30"/>
        </w:rPr>
      </w:pPr>
    </w:p>
    <w:p w:rsidR="00260978" w:rsidRDefault="00260978">
      <w:pPr>
        <w:pStyle w:val="Textoindependiente"/>
        <w:spacing w:before="4"/>
        <w:rPr>
          <w:b/>
          <w:sz w:val="26"/>
        </w:rPr>
      </w:pPr>
    </w:p>
    <w:p w:rsidR="00260978" w:rsidRDefault="00C22AB6">
      <w:pPr>
        <w:pStyle w:val="Textoindependiente"/>
        <w:spacing w:line="261" w:lineRule="auto"/>
        <w:ind w:left="920" w:right="1212"/>
        <w:jc w:val="both"/>
      </w:pPr>
      <w:r>
        <w:t>Otra</w:t>
      </w:r>
      <w:r>
        <w:rPr>
          <w:spacing w:val="-5"/>
        </w:rPr>
        <w:t xml:space="preserve"> </w:t>
      </w:r>
      <w:r>
        <w:t>actividad</w:t>
      </w:r>
      <w:r>
        <w:rPr>
          <w:spacing w:val="-5"/>
        </w:rPr>
        <w:t xml:space="preserve"> </w:t>
      </w:r>
      <w:r>
        <w:t>fácil,</w:t>
      </w:r>
      <w:r>
        <w:rPr>
          <w:spacing w:val="-3"/>
        </w:rPr>
        <w:t xml:space="preserve"> </w:t>
      </w:r>
      <w:r>
        <w:t>divertida</w:t>
      </w:r>
      <w:r>
        <w:rPr>
          <w:spacing w:val="-4"/>
        </w:rPr>
        <w:t xml:space="preserve"> </w:t>
      </w:r>
      <w:r>
        <w:t>y</w:t>
      </w:r>
      <w:r>
        <w:rPr>
          <w:spacing w:val="-8"/>
        </w:rPr>
        <w:t xml:space="preserve"> </w:t>
      </w:r>
      <w:r>
        <w:t>útil</w:t>
      </w:r>
      <w:r>
        <w:rPr>
          <w:spacing w:val="-4"/>
        </w:rPr>
        <w:t xml:space="preserve"> </w:t>
      </w:r>
      <w:r>
        <w:t>para</w:t>
      </w:r>
      <w:r>
        <w:rPr>
          <w:spacing w:val="-5"/>
        </w:rPr>
        <w:t xml:space="preserve"> </w:t>
      </w:r>
      <w:r>
        <w:t>trabajar</w:t>
      </w:r>
      <w:r>
        <w:rPr>
          <w:spacing w:val="-3"/>
        </w:rPr>
        <w:t xml:space="preserve"> </w:t>
      </w:r>
      <w:r>
        <w:t>la</w:t>
      </w:r>
      <w:r>
        <w:rPr>
          <w:spacing w:val="-5"/>
        </w:rPr>
        <w:t xml:space="preserve"> </w:t>
      </w:r>
      <w:r>
        <w:t>atención</w:t>
      </w:r>
      <w:r>
        <w:rPr>
          <w:spacing w:val="-4"/>
        </w:rPr>
        <w:t xml:space="preserve"> </w:t>
      </w:r>
      <w:r>
        <w:t>y</w:t>
      </w:r>
      <w:r>
        <w:rPr>
          <w:spacing w:val="-8"/>
        </w:rPr>
        <w:t xml:space="preserve"> </w:t>
      </w:r>
      <w:r>
        <w:t>la</w:t>
      </w:r>
      <w:r>
        <w:rPr>
          <w:spacing w:val="-4"/>
        </w:rPr>
        <w:t xml:space="preserve"> </w:t>
      </w:r>
      <w:r>
        <w:t>planificación</w:t>
      </w:r>
      <w:r>
        <w:rPr>
          <w:spacing w:val="-1"/>
        </w:rPr>
        <w:t xml:space="preserve"> </w:t>
      </w:r>
      <w:r>
        <w:t>son los laberintos.</w:t>
      </w:r>
    </w:p>
    <w:p w:rsidR="00260978" w:rsidRDefault="00C22AB6">
      <w:pPr>
        <w:pStyle w:val="Textoindependiente"/>
        <w:spacing w:before="154" w:line="259" w:lineRule="auto"/>
        <w:ind w:left="920" w:right="1206"/>
        <w:jc w:val="both"/>
      </w:pPr>
      <w:r>
        <w:t>Para</w:t>
      </w:r>
      <w:r>
        <w:rPr>
          <w:spacing w:val="-20"/>
        </w:rPr>
        <w:t xml:space="preserve"> </w:t>
      </w:r>
      <w:r>
        <w:t>ello,</w:t>
      </w:r>
      <w:r>
        <w:rPr>
          <w:spacing w:val="-16"/>
        </w:rPr>
        <w:t xml:space="preserve"> </w:t>
      </w:r>
      <w:r>
        <w:t>consigue</w:t>
      </w:r>
      <w:r>
        <w:rPr>
          <w:spacing w:val="-16"/>
        </w:rPr>
        <w:t xml:space="preserve"> </w:t>
      </w:r>
      <w:r>
        <w:t>laberintos</w:t>
      </w:r>
      <w:r>
        <w:rPr>
          <w:spacing w:val="-17"/>
        </w:rPr>
        <w:t xml:space="preserve"> </w:t>
      </w:r>
      <w:r>
        <w:t>distintos</w:t>
      </w:r>
      <w:r>
        <w:rPr>
          <w:spacing w:val="-13"/>
        </w:rPr>
        <w:t xml:space="preserve"> </w:t>
      </w:r>
      <w:r>
        <w:t>y</w:t>
      </w:r>
      <w:r>
        <w:rPr>
          <w:spacing w:val="-22"/>
        </w:rPr>
        <w:t xml:space="preserve"> </w:t>
      </w:r>
      <w:r>
        <w:t>con</w:t>
      </w:r>
      <w:r>
        <w:rPr>
          <w:spacing w:val="-19"/>
        </w:rPr>
        <w:t xml:space="preserve"> </w:t>
      </w:r>
      <w:r>
        <w:t>instrucciones</w:t>
      </w:r>
      <w:r>
        <w:rPr>
          <w:spacing w:val="-17"/>
        </w:rPr>
        <w:t xml:space="preserve"> </w:t>
      </w:r>
      <w:r>
        <w:t>como</w:t>
      </w:r>
      <w:r>
        <w:rPr>
          <w:spacing w:val="-19"/>
        </w:rPr>
        <w:t xml:space="preserve"> </w:t>
      </w:r>
      <w:r>
        <w:t>“presta</w:t>
      </w:r>
      <w:r>
        <w:rPr>
          <w:spacing w:val="-20"/>
        </w:rPr>
        <w:t xml:space="preserve"> </w:t>
      </w:r>
      <w:r>
        <w:t>atención y recuerda que no puedes chafar las líneas del borde del laberinto”, “hazlo con calma y atención, comienza aquí y encuentra la salida del</w:t>
      </w:r>
      <w:r>
        <w:rPr>
          <w:spacing w:val="-14"/>
        </w:rPr>
        <w:t xml:space="preserve"> </w:t>
      </w:r>
      <w:r>
        <w:t>laberinto”.</w:t>
      </w:r>
    </w:p>
    <w:p w:rsidR="00260978" w:rsidRDefault="00C22AB6">
      <w:pPr>
        <w:pStyle w:val="Textoindependiente"/>
        <w:spacing w:before="162" w:line="256" w:lineRule="auto"/>
        <w:ind w:left="920" w:right="1207"/>
        <w:jc w:val="both"/>
      </w:pPr>
      <w:r>
        <w:t>El niño debe prestar atención a la tarea y planificar cómo debe realizarla para lograr encontrar la salida.</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CC7AEF">
      <w:pPr>
        <w:pStyle w:val="Textoindependiente"/>
        <w:spacing w:before="3"/>
        <w:rPr>
          <w:sz w:val="14"/>
        </w:rPr>
      </w:pPr>
      <w:r>
        <w:pict>
          <v:group id="_x0000_s1051" style="position:absolute;margin-left:67pt;margin-top:10.2pt;width:482.6pt;height:373.8pt;z-index:-15714816;mso-wrap-distance-left:0;mso-wrap-distance-right:0;mso-position-horizontal-relative:page" coordorigin="1340,204" coordsize="9652,7476">
            <v:shape id="_x0000_s1053" type="#_x0000_t75" alt="Resultado de imagen para laberintos" style="position:absolute;left:1340;top:203;width:9652;height:7476">
              <v:imagedata r:id="rId22" o:title=""/>
            </v:shape>
            <v:shape id="_x0000_s1052" type="#_x0000_t75" alt="Resultado de imagen para laberintos" style="position:absolute;left:1648;top:511;width:8724;height:6548">
              <v:imagedata r:id="rId23" o:title=""/>
            </v:shape>
            <w10:wrap type="topAndBottom" anchorx="page"/>
          </v:group>
        </w:pic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9"/>
        <w:rPr>
          <w:sz w:val="19"/>
        </w:rPr>
      </w:pPr>
    </w:p>
    <w:p w:rsidR="00260978" w:rsidRDefault="00260978">
      <w:pPr>
        <w:rPr>
          <w:sz w:val="19"/>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rPr>
          <w:sz w:val="20"/>
        </w:rPr>
      </w:pPr>
      <w:r>
        <w:lastRenderedPageBreak/>
        <w:pict>
          <v:rect id="_x0000_s1050" style="position:absolute;margin-left:0;margin-top:0;width:595.4pt;height:841.8pt;z-index:-16033792;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C22AB6">
      <w:pPr>
        <w:pStyle w:val="Ttulo1"/>
        <w:numPr>
          <w:ilvl w:val="0"/>
          <w:numId w:val="1"/>
        </w:numPr>
        <w:tabs>
          <w:tab w:val="left" w:pos="1628"/>
          <w:tab w:val="left" w:pos="1629"/>
        </w:tabs>
        <w:spacing w:before="270"/>
        <w:ind w:left="1629" w:hanging="709"/>
      </w:pPr>
      <w:r>
        <w:t>Mapas</w:t>
      </w:r>
    </w:p>
    <w:p w:rsidR="00260978" w:rsidRDefault="00260978">
      <w:pPr>
        <w:pStyle w:val="Textoindependiente"/>
        <w:rPr>
          <w:b/>
          <w:sz w:val="30"/>
        </w:rPr>
      </w:pPr>
    </w:p>
    <w:p w:rsidR="00260978" w:rsidRDefault="00260978">
      <w:pPr>
        <w:pStyle w:val="Textoindependiente"/>
        <w:spacing w:before="4"/>
        <w:rPr>
          <w:b/>
          <w:sz w:val="26"/>
        </w:rPr>
      </w:pPr>
    </w:p>
    <w:p w:rsidR="00260978" w:rsidRDefault="00C22AB6">
      <w:pPr>
        <w:pStyle w:val="Textoindependiente"/>
        <w:spacing w:line="259" w:lineRule="auto"/>
        <w:ind w:left="920" w:right="1206"/>
        <w:jc w:val="both"/>
      </w:pPr>
      <w:r>
        <w:t>Una actividad sencilla y que permite a los niños trabajar la atención son los mapas. Puedes adaptarlo a la dificultad del niño y también le permitirá estudiar y repasar conceptos escolares.</w:t>
      </w:r>
    </w:p>
    <w:p w:rsidR="00260978" w:rsidRDefault="00C22AB6">
      <w:pPr>
        <w:pStyle w:val="Textoindependiente"/>
        <w:spacing w:before="162" w:line="256" w:lineRule="auto"/>
        <w:ind w:left="920" w:right="1207"/>
        <w:jc w:val="both"/>
      </w:pPr>
      <w:r>
        <w:t>Para ello, sólo necesitas mapas: de la propia Comunidad Autónoma, del País, de Europa, del Mundo o también una bola del mundo.</w:t>
      </w:r>
    </w:p>
    <w:p w:rsidR="00260978" w:rsidRDefault="00C22AB6">
      <w:pPr>
        <w:pStyle w:val="Textoindependiente"/>
        <w:spacing w:before="165" w:line="256" w:lineRule="auto"/>
        <w:ind w:left="920" w:right="1205"/>
        <w:jc w:val="both"/>
      </w:pPr>
      <w:r>
        <w:t>Para</w:t>
      </w:r>
      <w:r>
        <w:rPr>
          <w:spacing w:val="-13"/>
        </w:rPr>
        <w:t xml:space="preserve"> </w:t>
      </w:r>
      <w:r>
        <w:t>ello,</w:t>
      </w:r>
      <w:r>
        <w:rPr>
          <w:spacing w:val="-9"/>
        </w:rPr>
        <w:t xml:space="preserve"> </w:t>
      </w:r>
      <w:r>
        <w:t>le</w:t>
      </w:r>
      <w:r>
        <w:rPr>
          <w:spacing w:val="-12"/>
        </w:rPr>
        <w:t xml:space="preserve"> </w:t>
      </w:r>
      <w:r>
        <w:t>vas</w:t>
      </w:r>
      <w:r>
        <w:rPr>
          <w:spacing w:val="-10"/>
        </w:rPr>
        <w:t xml:space="preserve"> </w:t>
      </w:r>
      <w:r>
        <w:t>pidiendo</w:t>
      </w:r>
      <w:r>
        <w:rPr>
          <w:spacing w:val="-12"/>
        </w:rPr>
        <w:t xml:space="preserve"> </w:t>
      </w:r>
      <w:r>
        <w:t>al</w:t>
      </w:r>
      <w:r>
        <w:rPr>
          <w:spacing w:val="-11"/>
        </w:rPr>
        <w:t xml:space="preserve"> </w:t>
      </w:r>
      <w:r>
        <w:t>niño</w:t>
      </w:r>
      <w:r>
        <w:rPr>
          <w:spacing w:val="-12"/>
        </w:rPr>
        <w:t xml:space="preserve"> </w:t>
      </w:r>
      <w:r>
        <w:t>frente</w:t>
      </w:r>
      <w:r>
        <w:rPr>
          <w:spacing w:val="-8"/>
        </w:rPr>
        <w:t xml:space="preserve"> </w:t>
      </w:r>
      <w:r>
        <w:t>al</w:t>
      </w:r>
      <w:r>
        <w:rPr>
          <w:spacing w:val="-11"/>
        </w:rPr>
        <w:t xml:space="preserve"> </w:t>
      </w:r>
      <w:r>
        <w:t>mapa</w:t>
      </w:r>
      <w:r>
        <w:rPr>
          <w:spacing w:val="-12"/>
        </w:rPr>
        <w:t xml:space="preserve"> </w:t>
      </w:r>
      <w:r>
        <w:t>que</w:t>
      </w:r>
      <w:r>
        <w:rPr>
          <w:spacing w:val="-13"/>
        </w:rPr>
        <w:t xml:space="preserve"> </w:t>
      </w:r>
      <w:r>
        <w:t>te</w:t>
      </w:r>
      <w:r>
        <w:rPr>
          <w:spacing w:val="-12"/>
        </w:rPr>
        <w:t xml:space="preserve"> </w:t>
      </w:r>
      <w:r>
        <w:t>busque</w:t>
      </w:r>
      <w:r>
        <w:rPr>
          <w:spacing w:val="-12"/>
        </w:rPr>
        <w:t xml:space="preserve"> </w:t>
      </w:r>
      <w:r>
        <w:t>un</w:t>
      </w:r>
      <w:r>
        <w:rPr>
          <w:spacing w:val="-12"/>
        </w:rPr>
        <w:t xml:space="preserve"> </w:t>
      </w:r>
      <w:r>
        <w:t>lugar</w:t>
      </w:r>
      <w:r>
        <w:rPr>
          <w:spacing w:val="-10"/>
        </w:rPr>
        <w:t xml:space="preserve"> </w:t>
      </w:r>
      <w:r>
        <w:t>concreto, por ejemplo, “encuentra Málaga”, “encuentra París”,</w:t>
      </w:r>
      <w:r>
        <w:rPr>
          <w:spacing w:val="2"/>
        </w:rPr>
        <w:t xml:space="preserve"> </w:t>
      </w:r>
      <w:r>
        <w:t>etc.</w:t>
      </w:r>
    </w:p>
    <w:p w:rsidR="00260978" w:rsidRDefault="00C22AB6">
      <w:pPr>
        <w:pStyle w:val="Textoindependiente"/>
        <w:spacing w:before="166" w:line="256" w:lineRule="auto"/>
        <w:ind w:left="920" w:right="1210"/>
        <w:jc w:val="both"/>
      </w:pPr>
      <w:r>
        <w:t>De este modo, el niño debe prestar atención a la tarea para solucionar aquello que se le está demandando.</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C22AB6">
      <w:pPr>
        <w:pStyle w:val="Textoindependiente"/>
        <w:spacing w:before="3"/>
        <w:rPr>
          <w:sz w:val="27"/>
        </w:rPr>
      </w:pPr>
      <w:r>
        <w:rPr>
          <w:noProof/>
          <w:lang w:val="es-CL" w:eastAsia="es-CL"/>
        </w:rPr>
        <w:drawing>
          <wp:anchor distT="0" distB="0" distL="0" distR="0" simplePos="0" relativeHeight="30" behindDoc="0" locked="0" layoutInCell="1" allowOverlap="1">
            <wp:simplePos x="0" y="0"/>
            <wp:positionH relativeFrom="page">
              <wp:posOffset>558800</wp:posOffset>
            </wp:positionH>
            <wp:positionV relativeFrom="paragraph">
              <wp:posOffset>224323</wp:posOffset>
            </wp:positionV>
            <wp:extent cx="6439728" cy="3950207"/>
            <wp:effectExtent l="0" t="0" r="0" b="0"/>
            <wp:wrapTopAndBottom/>
            <wp:docPr id="35" name="image20.png"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4" cstate="print"/>
                    <a:stretch>
                      <a:fillRect/>
                    </a:stretch>
                  </pic:blipFill>
                  <pic:spPr>
                    <a:xfrm>
                      <a:off x="0" y="0"/>
                      <a:ext cx="6439728" cy="3950207"/>
                    </a:xfrm>
                    <a:prstGeom prst="rect">
                      <a:avLst/>
                    </a:prstGeom>
                  </pic:spPr>
                </pic:pic>
              </a:graphicData>
            </a:graphic>
          </wp:anchor>
        </w:drawing>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2"/>
        <w:rPr>
          <w:sz w:val="10"/>
        </w:rPr>
      </w:pPr>
    </w:p>
    <w:p w:rsidR="00260978" w:rsidRDefault="00260978">
      <w:pPr>
        <w:rPr>
          <w:sz w:val="10"/>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rPr>
          <w:sz w:val="20"/>
        </w:rPr>
      </w:pPr>
      <w:r>
        <w:lastRenderedPageBreak/>
        <w:pict>
          <v:rect id="_x0000_s1049" style="position:absolute;margin-left:0;margin-top:0;width:595.4pt;height:841.8pt;z-index:-16032768;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C22AB6">
      <w:pPr>
        <w:pStyle w:val="Ttulo1"/>
        <w:numPr>
          <w:ilvl w:val="0"/>
          <w:numId w:val="1"/>
        </w:numPr>
        <w:tabs>
          <w:tab w:val="left" w:pos="2016"/>
          <w:tab w:val="left" w:pos="2017"/>
        </w:tabs>
        <w:spacing w:before="270"/>
        <w:ind w:left="2017" w:hanging="1097"/>
      </w:pPr>
      <w:r>
        <w:t>Actividad</w:t>
      </w:r>
      <w:r>
        <w:rPr>
          <w:spacing w:val="-3"/>
        </w:rPr>
        <w:t xml:space="preserve"> </w:t>
      </w:r>
      <w:r>
        <w:t>física</w:t>
      </w:r>
    </w:p>
    <w:p w:rsidR="00260978" w:rsidRDefault="00260978">
      <w:pPr>
        <w:pStyle w:val="Textoindependiente"/>
        <w:rPr>
          <w:b/>
          <w:sz w:val="30"/>
        </w:rPr>
      </w:pPr>
    </w:p>
    <w:p w:rsidR="00260978" w:rsidRDefault="00260978">
      <w:pPr>
        <w:pStyle w:val="Textoindependiente"/>
        <w:spacing w:before="7"/>
        <w:rPr>
          <w:b/>
          <w:sz w:val="25"/>
        </w:rPr>
      </w:pPr>
    </w:p>
    <w:p w:rsidR="00260978" w:rsidRDefault="00C22AB6">
      <w:pPr>
        <w:pStyle w:val="Textoindependiente"/>
        <w:spacing w:line="261" w:lineRule="auto"/>
        <w:ind w:left="920" w:right="1211"/>
        <w:jc w:val="both"/>
      </w:pPr>
      <w:r>
        <w:t>El ejercicio físico es una actividad muy buena para los niños con hiperactividad. Para ello, que haga ejercicio físico y deporte.</w:t>
      </w:r>
    </w:p>
    <w:p w:rsidR="00260978" w:rsidRDefault="00C22AB6">
      <w:pPr>
        <w:pStyle w:val="Textoindependiente"/>
        <w:spacing w:before="155" w:line="261" w:lineRule="auto"/>
        <w:ind w:left="920" w:right="1207"/>
        <w:jc w:val="both"/>
      </w:pPr>
      <w:r>
        <w:t>Apunta al niño a algún deporte que le interese y le permite interactuar con otros niños.</w:t>
      </w:r>
    </w:p>
    <w:p w:rsidR="00260978" w:rsidRDefault="00C22AB6">
      <w:pPr>
        <w:pStyle w:val="Textoindependiente"/>
        <w:spacing w:before="154" w:line="261" w:lineRule="auto"/>
        <w:ind w:left="920" w:right="1211"/>
        <w:jc w:val="both"/>
      </w:pPr>
      <w:r>
        <w:t>Además, permítele que haga mucha actividad física: ofrécele actividades donde pueda moverse: ir al parque, excursiones al parque, ir en patines…</w:t>
      </w:r>
    </w:p>
    <w:p w:rsidR="00260978" w:rsidRDefault="00260978">
      <w:pPr>
        <w:pStyle w:val="Textoindependiente"/>
        <w:rPr>
          <w:sz w:val="26"/>
        </w:rPr>
      </w:pPr>
    </w:p>
    <w:p w:rsidR="00260978" w:rsidRDefault="00260978">
      <w:pPr>
        <w:pStyle w:val="Textoindependiente"/>
        <w:spacing w:before="5"/>
        <w:rPr>
          <w:sz w:val="26"/>
        </w:rPr>
      </w:pPr>
    </w:p>
    <w:p w:rsidR="00260978" w:rsidRDefault="00C22AB6">
      <w:pPr>
        <w:pStyle w:val="Ttulo2"/>
        <w:spacing w:before="0"/>
      </w:pPr>
      <w:r>
        <w:t>Deportes en equipo:</w:t>
      </w:r>
    </w:p>
    <w:p w:rsidR="00260978" w:rsidRDefault="00C22AB6">
      <w:pPr>
        <w:pStyle w:val="Textoindependiente"/>
        <w:spacing w:before="184" w:line="259" w:lineRule="auto"/>
        <w:ind w:left="920" w:right="1204"/>
        <w:jc w:val="both"/>
      </w:pPr>
      <w:r>
        <w:t>Béisbol, básquetbol, fútbol, casi cualquier deporte en equipo que sea una actividad altamente física y en la cual se involucre activamente, es una buena oportunidad para aprender habilidades sociales y tomar modelos de comportamiento. También hay deportes individuales que requieren grandes dosis de concentración como el tenis.</w:t>
      </w:r>
    </w:p>
    <w:p w:rsidR="00260978" w:rsidRDefault="00C22AB6">
      <w:pPr>
        <w:pStyle w:val="Ttulo2"/>
      </w:pPr>
      <w:r>
        <w:t>Karate o Tae Kwon Do</w:t>
      </w:r>
    </w:p>
    <w:p w:rsidR="00260978" w:rsidRDefault="00C22AB6">
      <w:pPr>
        <w:pStyle w:val="Textoindependiente"/>
        <w:spacing w:before="188" w:line="259" w:lineRule="auto"/>
        <w:ind w:left="920" w:right="1206"/>
        <w:jc w:val="both"/>
      </w:pPr>
      <w:r>
        <w:t>Estas</w:t>
      </w:r>
      <w:r>
        <w:rPr>
          <w:spacing w:val="-15"/>
        </w:rPr>
        <w:t xml:space="preserve"> </w:t>
      </w:r>
      <w:r>
        <w:t>actividades</w:t>
      </w:r>
      <w:r>
        <w:rPr>
          <w:spacing w:val="-14"/>
        </w:rPr>
        <w:t xml:space="preserve"> </w:t>
      </w:r>
      <w:r>
        <w:t>incluyen</w:t>
      </w:r>
      <w:r>
        <w:rPr>
          <w:spacing w:val="-17"/>
        </w:rPr>
        <w:t xml:space="preserve"> </w:t>
      </w:r>
      <w:r>
        <w:t>el</w:t>
      </w:r>
      <w:r>
        <w:rPr>
          <w:spacing w:val="-15"/>
        </w:rPr>
        <w:t xml:space="preserve"> </w:t>
      </w:r>
      <w:r>
        <w:t>rol</w:t>
      </w:r>
      <w:r>
        <w:rPr>
          <w:spacing w:val="-16"/>
        </w:rPr>
        <w:t xml:space="preserve"> </w:t>
      </w:r>
      <w:r>
        <w:t>de</w:t>
      </w:r>
      <w:r>
        <w:rPr>
          <w:spacing w:val="-12"/>
        </w:rPr>
        <w:t xml:space="preserve"> </w:t>
      </w:r>
      <w:r>
        <w:t>un</w:t>
      </w:r>
      <w:r>
        <w:rPr>
          <w:spacing w:val="-13"/>
        </w:rPr>
        <w:t xml:space="preserve"> </w:t>
      </w:r>
      <w:r>
        <w:t>modelo</w:t>
      </w:r>
      <w:r>
        <w:rPr>
          <w:spacing w:val="-16"/>
        </w:rPr>
        <w:t xml:space="preserve"> </w:t>
      </w:r>
      <w:r>
        <w:t>(el</w:t>
      </w:r>
      <w:r>
        <w:rPr>
          <w:spacing w:val="-16"/>
        </w:rPr>
        <w:t xml:space="preserve"> </w:t>
      </w:r>
      <w:r>
        <w:t>instructor),</w:t>
      </w:r>
      <w:r>
        <w:rPr>
          <w:spacing w:val="-13"/>
        </w:rPr>
        <w:t xml:space="preserve"> </w:t>
      </w:r>
      <w:r>
        <w:t>instrucciones</w:t>
      </w:r>
      <w:r>
        <w:rPr>
          <w:spacing w:val="-15"/>
        </w:rPr>
        <w:t xml:space="preserve"> </w:t>
      </w:r>
      <w:r>
        <w:t>claras e interacción con compañeros, así como requieren de absoluto control mental y físico.</w:t>
      </w:r>
    </w:p>
    <w:p w:rsidR="00260978" w:rsidRDefault="00C22AB6">
      <w:pPr>
        <w:pStyle w:val="Ttulo2"/>
      </w:pPr>
      <w:proofErr w:type="spellStart"/>
      <w:r>
        <w:t>Esplais</w:t>
      </w:r>
      <w:proofErr w:type="spellEnd"/>
    </w:p>
    <w:p w:rsidR="00260978" w:rsidRDefault="00C22AB6">
      <w:pPr>
        <w:pStyle w:val="Textoindependiente"/>
        <w:spacing w:before="189" w:line="259" w:lineRule="auto"/>
        <w:ind w:left="920" w:right="1209"/>
        <w:jc w:val="both"/>
      </w:pPr>
      <w:r>
        <w:t xml:space="preserve">Participar en actividades con los </w:t>
      </w:r>
      <w:proofErr w:type="spellStart"/>
      <w:r>
        <w:t>boy</w:t>
      </w:r>
      <w:proofErr w:type="spellEnd"/>
      <w:r>
        <w:t xml:space="preserve"> scouts, </w:t>
      </w:r>
      <w:proofErr w:type="spellStart"/>
      <w:r>
        <w:t>esplais</w:t>
      </w:r>
      <w:proofErr w:type="spellEnd"/>
      <w:r>
        <w:t xml:space="preserve"> es una buena opción para el niño con TDAH. Para que esto sea más efectivo, los monitores deben tener entrenamiento sobre cómo trabajar con el niño, y uno de los padres puede participar como miembro activo en la tropa.</w:t>
      </w:r>
    </w:p>
    <w:p w:rsidR="00260978" w:rsidRDefault="00C22AB6">
      <w:pPr>
        <w:pStyle w:val="Ttulo2"/>
        <w:spacing w:before="155"/>
      </w:pPr>
      <w:r>
        <w:t>Teatro</w:t>
      </w:r>
    </w:p>
    <w:p w:rsidR="00260978" w:rsidRDefault="00C22AB6">
      <w:pPr>
        <w:pStyle w:val="Textoindependiente"/>
        <w:spacing w:before="184" w:line="259" w:lineRule="auto"/>
        <w:ind w:left="920" w:right="1201"/>
        <w:jc w:val="both"/>
      </w:pPr>
      <w:r>
        <w:t>El escenario y el teatro son extraordinarios para el niño con TDAH. Tener la oportunidad de actuar diferentes personajes y escenas es un una magnífica salida para la imaginación creativa del niño con TDAH.</w:t>
      </w:r>
    </w:p>
    <w:p w:rsidR="00260978" w:rsidRDefault="00C22AB6">
      <w:pPr>
        <w:pStyle w:val="Ttulo2"/>
        <w:spacing w:before="155"/>
      </w:pPr>
      <w:r>
        <w:t>Modelos a escala, escultura, trabajo con madera o actividades mecánicas</w:t>
      </w:r>
    </w:p>
    <w:p w:rsidR="00260978" w:rsidRDefault="00C22AB6">
      <w:pPr>
        <w:pStyle w:val="Textoindependiente"/>
        <w:spacing w:before="188" w:line="259" w:lineRule="auto"/>
        <w:ind w:left="920" w:right="1200"/>
        <w:jc w:val="both"/>
      </w:pPr>
      <w:r>
        <w:t xml:space="preserve">A la mayoría de los niños con TDAH les gusta resolver problemas o rompecabezas. Ayudarlos a aprender cómo cambiar sus ideas en realidades concretas y terminar completamente un proyecto que empezaron, es extremadamente </w:t>
      </w:r>
      <w:proofErr w:type="spellStart"/>
      <w:r>
        <w:t>recompensante</w:t>
      </w:r>
      <w:proofErr w:type="spellEnd"/>
      <w:r>
        <w:t xml:space="preserve"> para todos los involucrados, pero especialmente</w:t>
      </w:r>
      <w:r>
        <w:rPr>
          <w:spacing w:val="-11"/>
        </w:rPr>
        <w:t xml:space="preserve"> </w:t>
      </w:r>
      <w:r>
        <w:t>para</w:t>
      </w:r>
      <w:r>
        <w:rPr>
          <w:spacing w:val="-6"/>
        </w:rPr>
        <w:t xml:space="preserve"> </w:t>
      </w:r>
      <w:r>
        <w:t>el</w:t>
      </w:r>
      <w:r>
        <w:rPr>
          <w:spacing w:val="-9"/>
        </w:rPr>
        <w:t xml:space="preserve"> </w:t>
      </w:r>
      <w:r>
        <w:t>niño</w:t>
      </w:r>
      <w:r>
        <w:rPr>
          <w:spacing w:val="-6"/>
        </w:rPr>
        <w:t xml:space="preserve"> </w:t>
      </w:r>
      <w:r>
        <w:t>con</w:t>
      </w:r>
      <w:r>
        <w:rPr>
          <w:spacing w:val="-10"/>
        </w:rPr>
        <w:t xml:space="preserve"> </w:t>
      </w:r>
      <w:r>
        <w:t>TDAH.</w:t>
      </w:r>
      <w:r>
        <w:rPr>
          <w:spacing w:val="-8"/>
        </w:rPr>
        <w:t xml:space="preserve"> </w:t>
      </w:r>
      <w:r>
        <w:t>Una</w:t>
      </w:r>
      <w:r>
        <w:rPr>
          <w:spacing w:val="-10"/>
        </w:rPr>
        <w:t xml:space="preserve"> </w:t>
      </w:r>
      <w:r>
        <w:t>vez</w:t>
      </w:r>
      <w:r>
        <w:rPr>
          <w:spacing w:val="-12"/>
        </w:rPr>
        <w:t xml:space="preserve"> </w:t>
      </w:r>
      <w:r>
        <w:t>que</w:t>
      </w:r>
      <w:r>
        <w:rPr>
          <w:spacing w:val="-10"/>
        </w:rPr>
        <w:t xml:space="preserve"> </w:t>
      </w:r>
      <w:r>
        <w:t>la</w:t>
      </w:r>
      <w:r>
        <w:rPr>
          <w:spacing w:val="-10"/>
        </w:rPr>
        <w:t xml:space="preserve"> </w:t>
      </w:r>
      <w:r>
        <w:t>tarea</w:t>
      </w:r>
      <w:r>
        <w:rPr>
          <w:spacing w:val="-10"/>
        </w:rPr>
        <w:t xml:space="preserve"> </w:t>
      </w:r>
      <w:r>
        <w:t>se</w:t>
      </w:r>
      <w:r>
        <w:rPr>
          <w:spacing w:val="-11"/>
        </w:rPr>
        <w:t xml:space="preserve"> </w:t>
      </w:r>
      <w:r>
        <w:t>completa,</w:t>
      </w:r>
      <w:r>
        <w:rPr>
          <w:spacing w:val="-7"/>
        </w:rPr>
        <w:t xml:space="preserve"> </w:t>
      </w:r>
      <w:r>
        <w:t>el</w:t>
      </w:r>
      <w:r>
        <w:rPr>
          <w:spacing w:val="-5"/>
        </w:rPr>
        <w:t xml:space="preserve"> </w:t>
      </w:r>
      <w:r>
        <w:t>niño tiene un éxito sólido y visible, y puede decir: ¡Yo puedo</w:t>
      </w:r>
      <w:r>
        <w:rPr>
          <w:spacing w:val="-12"/>
        </w:rPr>
        <w:t xml:space="preserve"> </w:t>
      </w:r>
      <w:r>
        <w:t>hacerlo!</w:t>
      </w:r>
    </w:p>
    <w:p w:rsidR="00260978" w:rsidRDefault="00260978">
      <w:pPr>
        <w:spacing w:line="259" w:lineRule="auto"/>
        <w:jc w:val="both"/>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spacing w:before="10"/>
        <w:rPr>
          <w:sz w:val="15"/>
        </w:rPr>
      </w:pPr>
      <w:r>
        <w:lastRenderedPageBreak/>
        <w:pict>
          <v:rect id="_x0000_s1048" style="position:absolute;margin-left:0;margin-top:0;width:595.4pt;height:841.8pt;z-index:-16031232;mso-position-horizontal-relative:page;mso-position-vertical-relative:page" fillcolor="white [3212]" stroked="f">
            <w10:wrap anchorx="page" anchory="page"/>
          </v:rect>
        </w:pict>
      </w:r>
    </w:p>
    <w:p w:rsidR="00260978" w:rsidRDefault="00C22AB6">
      <w:pPr>
        <w:pStyle w:val="Ttulo2"/>
        <w:spacing w:before="93"/>
      </w:pPr>
      <w:r>
        <w:t>Natación</w:t>
      </w:r>
    </w:p>
    <w:p w:rsidR="00260978" w:rsidRDefault="00C22AB6">
      <w:pPr>
        <w:pStyle w:val="Textoindependiente"/>
        <w:spacing w:before="184" w:line="261" w:lineRule="auto"/>
        <w:ind w:left="920" w:right="1205"/>
        <w:jc w:val="both"/>
      </w:pPr>
      <w:r>
        <w:t>Es una actividad de inmersión total que requiere un esfuerzo físico y total concentración, con el plus de que es divertido.</w:t>
      </w:r>
    </w:p>
    <w:p w:rsidR="00260978" w:rsidRDefault="00C22AB6">
      <w:pPr>
        <w:pStyle w:val="Ttulo2"/>
        <w:spacing w:before="150"/>
      </w:pPr>
      <w:r>
        <w:t>Clases de Arte o de música</w:t>
      </w:r>
    </w:p>
    <w:p w:rsidR="00260978" w:rsidRDefault="00C22AB6">
      <w:pPr>
        <w:pStyle w:val="Textoindependiente"/>
        <w:spacing w:before="189" w:line="256" w:lineRule="auto"/>
        <w:ind w:left="920" w:right="1202"/>
        <w:jc w:val="both"/>
      </w:pPr>
      <w:r>
        <w:t>Es esencial ayudarle al niño con TDAH a expresarse por sí mismo; el arte y la música son dos maneras grandiosas de hacerlo. Recuerda que no es sólo las clases de música o de arte, estamos hablando más de la auto-expresión.</w:t>
      </w:r>
    </w:p>
    <w:p w:rsidR="00260978" w:rsidRDefault="00C22AB6">
      <w:pPr>
        <w:pStyle w:val="Ttulo1"/>
        <w:numPr>
          <w:ilvl w:val="0"/>
          <w:numId w:val="1"/>
        </w:numPr>
        <w:tabs>
          <w:tab w:val="left" w:pos="1629"/>
        </w:tabs>
        <w:spacing w:before="160"/>
        <w:ind w:left="1629" w:hanging="709"/>
        <w:jc w:val="both"/>
      </w:pPr>
      <w:r>
        <w:t>Auto instrucciones: para, piensa y</w:t>
      </w:r>
      <w:r>
        <w:rPr>
          <w:spacing w:val="-19"/>
        </w:rPr>
        <w:t xml:space="preserve"> </w:t>
      </w:r>
      <w:r>
        <w:t>actúa</w:t>
      </w:r>
    </w:p>
    <w:p w:rsidR="00260978" w:rsidRDefault="00C22AB6">
      <w:pPr>
        <w:pStyle w:val="Textoindependiente"/>
        <w:spacing w:before="8"/>
        <w:rPr>
          <w:b/>
          <w:sz w:val="14"/>
        </w:rPr>
      </w:pPr>
      <w:r>
        <w:rPr>
          <w:noProof/>
          <w:lang w:val="es-CL" w:eastAsia="es-CL"/>
        </w:rPr>
        <w:drawing>
          <wp:anchor distT="0" distB="0" distL="0" distR="0" simplePos="0" relativeHeight="35" behindDoc="0" locked="0" layoutInCell="1" allowOverlap="1">
            <wp:simplePos x="0" y="0"/>
            <wp:positionH relativeFrom="page">
              <wp:posOffset>2207260</wp:posOffset>
            </wp:positionH>
            <wp:positionV relativeFrom="paragraph">
              <wp:posOffset>132127</wp:posOffset>
            </wp:positionV>
            <wp:extent cx="3126725" cy="3124200"/>
            <wp:effectExtent l="0" t="0" r="0" b="0"/>
            <wp:wrapTopAndBottom/>
            <wp:docPr id="41" name="image21.png" descr="Resultado de imagen para niño pens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5" cstate="print"/>
                    <a:stretch>
                      <a:fillRect/>
                    </a:stretch>
                  </pic:blipFill>
                  <pic:spPr>
                    <a:xfrm>
                      <a:off x="0" y="0"/>
                      <a:ext cx="3126725" cy="3124200"/>
                    </a:xfrm>
                    <a:prstGeom prst="rect">
                      <a:avLst/>
                    </a:prstGeom>
                  </pic:spPr>
                </pic:pic>
              </a:graphicData>
            </a:graphic>
          </wp:anchor>
        </w:drawing>
      </w:r>
    </w:p>
    <w:p w:rsidR="00260978" w:rsidRDefault="00C22AB6">
      <w:pPr>
        <w:pStyle w:val="Textoindependiente"/>
        <w:spacing w:before="72" w:line="256" w:lineRule="auto"/>
        <w:ind w:left="920" w:right="1204"/>
        <w:jc w:val="both"/>
      </w:pPr>
      <w:r>
        <w:t>Para</w:t>
      </w:r>
      <w:r>
        <w:rPr>
          <w:spacing w:val="-6"/>
        </w:rPr>
        <w:t xml:space="preserve"> </w:t>
      </w:r>
      <w:r>
        <w:t>trabajar</w:t>
      </w:r>
      <w:r>
        <w:rPr>
          <w:spacing w:val="-4"/>
        </w:rPr>
        <w:t xml:space="preserve"> </w:t>
      </w:r>
      <w:proofErr w:type="gramStart"/>
      <w:r>
        <w:t>las</w:t>
      </w:r>
      <w:r>
        <w:rPr>
          <w:spacing w:val="-3"/>
        </w:rPr>
        <w:t xml:space="preserve"> </w:t>
      </w:r>
      <w:r>
        <w:t>auto</w:t>
      </w:r>
      <w:proofErr w:type="gramEnd"/>
      <w:r>
        <w:rPr>
          <w:spacing w:val="-5"/>
        </w:rPr>
        <w:t xml:space="preserve"> </w:t>
      </w:r>
      <w:r>
        <w:t>instrucciones,</w:t>
      </w:r>
      <w:r>
        <w:rPr>
          <w:spacing w:val="-3"/>
        </w:rPr>
        <w:t xml:space="preserve"> </w:t>
      </w:r>
      <w:r>
        <w:t>las</w:t>
      </w:r>
      <w:r>
        <w:rPr>
          <w:spacing w:val="-4"/>
        </w:rPr>
        <w:t xml:space="preserve"> </w:t>
      </w:r>
      <w:r>
        <w:t>premisas</w:t>
      </w:r>
      <w:r>
        <w:rPr>
          <w:spacing w:val="-4"/>
        </w:rPr>
        <w:t xml:space="preserve"> </w:t>
      </w:r>
      <w:r>
        <w:t>son</w:t>
      </w:r>
      <w:r>
        <w:rPr>
          <w:spacing w:val="-6"/>
        </w:rPr>
        <w:t xml:space="preserve"> </w:t>
      </w:r>
      <w:r>
        <w:t>“Para,</w:t>
      </w:r>
      <w:r>
        <w:rPr>
          <w:spacing w:val="-2"/>
        </w:rPr>
        <w:t xml:space="preserve"> </w:t>
      </w:r>
      <w:r>
        <w:t>piensa</w:t>
      </w:r>
      <w:r>
        <w:rPr>
          <w:spacing w:val="-2"/>
        </w:rPr>
        <w:t xml:space="preserve"> </w:t>
      </w:r>
      <w:r>
        <w:t>y</w:t>
      </w:r>
      <w:r>
        <w:rPr>
          <w:spacing w:val="-9"/>
        </w:rPr>
        <w:t xml:space="preserve"> </w:t>
      </w:r>
      <w:r>
        <w:t>actúa”.</w:t>
      </w:r>
      <w:r>
        <w:rPr>
          <w:spacing w:val="-3"/>
        </w:rPr>
        <w:t xml:space="preserve"> </w:t>
      </w:r>
      <w:r>
        <w:t>Es una técnica cognitiva que pretende trabajar con los niños la</w:t>
      </w:r>
      <w:r>
        <w:rPr>
          <w:spacing w:val="-24"/>
        </w:rPr>
        <w:t xml:space="preserve"> </w:t>
      </w:r>
      <w:r>
        <w:t>impulsividad.</w:t>
      </w:r>
    </w:p>
    <w:p w:rsidR="00260978" w:rsidRDefault="00C22AB6">
      <w:pPr>
        <w:pStyle w:val="Textoindependiente"/>
        <w:spacing w:before="166" w:line="259" w:lineRule="auto"/>
        <w:ind w:left="920" w:right="1201"/>
        <w:jc w:val="both"/>
      </w:pPr>
      <w:r>
        <w:t>Se trata de seleccionar al principio, por ejemplo, una conducta inadecuada que suele repetir: “levantarse de la mesa mientras se come” o “levantarse de clase mientras está haciendo una actividad”.</w:t>
      </w:r>
    </w:p>
    <w:p w:rsidR="00260978" w:rsidRDefault="00C22AB6">
      <w:pPr>
        <w:pStyle w:val="Textoindependiente"/>
        <w:spacing w:before="157" w:line="259" w:lineRule="auto"/>
        <w:ind w:left="920" w:right="1201"/>
        <w:jc w:val="both"/>
      </w:pPr>
      <w:proofErr w:type="gramStart"/>
      <w:r>
        <w:t>Las</w:t>
      </w:r>
      <w:r>
        <w:rPr>
          <w:spacing w:val="-10"/>
        </w:rPr>
        <w:t xml:space="preserve"> </w:t>
      </w:r>
      <w:r>
        <w:t>auto</w:t>
      </w:r>
      <w:proofErr w:type="gramEnd"/>
      <w:r>
        <w:rPr>
          <w:spacing w:val="-8"/>
        </w:rPr>
        <w:t xml:space="preserve"> </w:t>
      </w:r>
      <w:r>
        <w:t>instrucciones</w:t>
      </w:r>
      <w:r>
        <w:rPr>
          <w:spacing w:val="-4"/>
        </w:rPr>
        <w:t xml:space="preserve"> </w:t>
      </w:r>
      <w:r>
        <w:t>deben</w:t>
      </w:r>
      <w:r>
        <w:rPr>
          <w:spacing w:val="-12"/>
        </w:rPr>
        <w:t xml:space="preserve"> </w:t>
      </w:r>
      <w:r>
        <w:t>ajustarse</w:t>
      </w:r>
      <w:r>
        <w:rPr>
          <w:spacing w:val="-12"/>
        </w:rPr>
        <w:t xml:space="preserve"> </w:t>
      </w:r>
      <w:r>
        <w:t>a</w:t>
      </w:r>
      <w:r>
        <w:rPr>
          <w:spacing w:val="-12"/>
        </w:rPr>
        <w:t xml:space="preserve"> </w:t>
      </w:r>
      <w:r>
        <w:t>cada</w:t>
      </w:r>
      <w:r>
        <w:rPr>
          <w:spacing w:val="-11"/>
        </w:rPr>
        <w:t xml:space="preserve"> </w:t>
      </w:r>
      <w:r>
        <w:t>niño,</w:t>
      </w:r>
      <w:r>
        <w:rPr>
          <w:spacing w:val="-9"/>
        </w:rPr>
        <w:t xml:space="preserve"> </w:t>
      </w:r>
      <w:r>
        <w:t>viendo</w:t>
      </w:r>
      <w:r>
        <w:rPr>
          <w:spacing w:val="-12"/>
        </w:rPr>
        <w:t xml:space="preserve"> </w:t>
      </w:r>
      <w:r>
        <w:t>lo</w:t>
      </w:r>
      <w:r>
        <w:rPr>
          <w:spacing w:val="-12"/>
        </w:rPr>
        <w:t xml:space="preserve"> </w:t>
      </w:r>
      <w:r>
        <w:t>que</w:t>
      </w:r>
      <w:r>
        <w:rPr>
          <w:spacing w:val="-11"/>
        </w:rPr>
        <w:t xml:space="preserve"> </w:t>
      </w:r>
      <w:r>
        <w:t>sea</w:t>
      </w:r>
      <w:r>
        <w:rPr>
          <w:spacing w:val="-12"/>
        </w:rPr>
        <w:t xml:space="preserve"> </w:t>
      </w:r>
      <w:r>
        <w:t>necesario para cada uno. Se las debe decir mentalmente y aplicarla ante conductas impulsivas.</w:t>
      </w:r>
    </w:p>
    <w:p w:rsidR="00260978" w:rsidRDefault="00C22AB6">
      <w:pPr>
        <w:pStyle w:val="Textoindependiente"/>
        <w:spacing w:before="159" w:line="259" w:lineRule="auto"/>
        <w:ind w:left="920" w:right="1201"/>
        <w:jc w:val="both"/>
      </w:pPr>
      <w:r>
        <w:t xml:space="preserve">Para ello, </w:t>
      </w:r>
      <w:proofErr w:type="gramStart"/>
      <w:r>
        <w:t>las auto</w:t>
      </w:r>
      <w:proofErr w:type="gramEnd"/>
      <w:r>
        <w:t xml:space="preserve"> instrucciones son útiles para que cuando el niño note el impulso de levantarse debe pensar: “Párate. ¿Qué es lo que tengo que hacer? Ahora mismo tengo que estar sentado. Puedo conseguirlo. Voy a estar un poco más de tiempo sentado”.</w:t>
      </w:r>
    </w:p>
    <w:p w:rsidR="00260978" w:rsidRDefault="00C22AB6">
      <w:pPr>
        <w:pStyle w:val="Textoindependiente"/>
        <w:spacing w:before="159" w:line="261" w:lineRule="auto"/>
        <w:ind w:left="920" w:right="1209"/>
        <w:jc w:val="both"/>
      </w:pPr>
      <w:r>
        <w:t>De este modo, se pretende que retrase un poco más la impulsividad de hacer esa conducta en ese momento determinado.</w:t>
      </w:r>
    </w:p>
    <w:p w:rsidR="00260978" w:rsidRDefault="00260978">
      <w:pPr>
        <w:pStyle w:val="Textoindependiente"/>
        <w:spacing w:before="10"/>
      </w:pPr>
    </w:p>
    <w:p w:rsidR="00260978" w:rsidRDefault="00260978">
      <w:p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rPr>
          <w:sz w:val="20"/>
        </w:rPr>
      </w:pPr>
      <w:r>
        <w:lastRenderedPageBreak/>
        <w:pict>
          <v:rect id="_x0000_s1047" style="position:absolute;margin-left:0;margin-top:0;width:595.4pt;height:841.8pt;z-index:-16029696;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C22AB6">
      <w:pPr>
        <w:pStyle w:val="Ttulo1"/>
        <w:numPr>
          <w:ilvl w:val="0"/>
          <w:numId w:val="1"/>
        </w:numPr>
        <w:tabs>
          <w:tab w:val="left" w:pos="1936"/>
          <w:tab w:val="left" w:pos="1937"/>
        </w:tabs>
        <w:spacing w:before="270"/>
        <w:ind w:left="1937" w:hanging="1017"/>
      </w:pPr>
      <w:r>
        <w:t>Trabajar con el efecto</w:t>
      </w:r>
      <w:r>
        <w:rPr>
          <w:spacing w:val="-11"/>
        </w:rPr>
        <w:t xml:space="preserve"> </w:t>
      </w:r>
      <w:proofErr w:type="spellStart"/>
      <w:r>
        <w:t>Stroop</w:t>
      </w:r>
      <w:proofErr w:type="spellEnd"/>
    </w:p>
    <w:p w:rsidR="00260978" w:rsidRDefault="00260978">
      <w:pPr>
        <w:pStyle w:val="Textoindependiente"/>
        <w:rPr>
          <w:b/>
          <w:sz w:val="30"/>
        </w:rPr>
      </w:pPr>
    </w:p>
    <w:p w:rsidR="00260978" w:rsidRDefault="00260978">
      <w:pPr>
        <w:pStyle w:val="Textoindependiente"/>
        <w:rPr>
          <w:b/>
          <w:sz w:val="30"/>
        </w:rPr>
      </w:pPr>
    </w:p>
    <w:p w:rsidR="00260978" w:rsidRDefault="00260978">
      <w:pPr>
        <w:pStyle w:val="Textoindependiente"/>
        <w:rPr>
          <w:b/>
          <w:sz w:val="36"/>
        </w:rPr>
      </w:pPr>
    </w:p>
    <w:p w:rsidR="00260978" w:rsidRDefault="00C22AB6">
      <w:pPr>
        <w:pStyle w:val="Textoindependiente"/>
        <w:spacing w:line="261" w:lineRule="auto"/>
        <w:ind w:left="920" w:right="1201"/>
        <w:jc w:val="both"/>
      </w:pPr>
      <w:r>
        <w:t xml:space="preserve">El efecto </w:t>
      </w:r>
      <w:proofErr w:type="spellStart"/>
      <w:r>
        <w:t>Stroop</w:t>
      </w:r>
      <w:proofErr w:type="spellEnd"/>
      <w:r>
        <w:t xml:space="preserve"> es muy útil para trabajar la impulsividad. Se trata de una tarea donde el color no corresponde con la palabra.</w:t>
      </w:r>
    </w:p>
    <w:p w:rsidR="00260978" w:rsidRDefault="00C22AB6">
      <w:pPr>
        <w:pStyle w:val="Textoindependiente"/>
        <w:spacing w:before="154" w:line="261" w:lineRule="auto"/>
        <w:ind w:left="920" w:right="1206"/>
        <w:jc w:val="both"/>
      </w:pPr>
      <w:r>
        <w:t>Por ejemplo, la palabra AMARILLO está escrita en color rojo, la palabra ROJO está escrito en color azul o la palabra VERDE está escrita en amarillo.</w:t>
      </w:r>
    </w:p>
    <w:p w:rsidR="00260978" w:rsidRDefault="00C22AB6">
      <w:pPr>
        <w:pStyle w:val="Textoindependiente"/>
        <w:spacing w:before="155" w:line="259" w:lineRule="auto"/>
        <w:ind w:left="920" w:right="1201"/>
        <w:jc w:val="both"/>
      </w:pPr>
      <w:r>
        <w:t>Se</w:t>
      </w:r>
      <w:r>
        <w:rPr>
          <w:spacing w:val="-9"/>
        </w:rPr>
        <w:t xml:space="preserve"> </w:t>
      </w:r>
      <w:r>
        <w:t>trata</w:t>
      </w:r>
      <w:r>
        <w:rPr>
          <w:spacing w:val="-8"/>
        </w:rPr>
        <w:t xml:space="preserve"> </w:t>
      </w:r>
      <w:r>
        <w:t>de</w:t>
      </w:r>
      <w:r>
        <w:rPr>
          <w:spacing w:val="-8"/>
        </w:rPr>
        <w:t xml:space="preserve"> </w:t>
      </w:r>
      <w:r>
        <w:t>que</w:t>
      </w:r>
      <w:r>
        <w:rPr>
          <w:spacing w:val="-8"/>
        </w:rPr>
        <w:t xml:space="preserve"> </w:t>
      </w:r>
      <w:r>
        <w:t>el</w:t>
      </w:r>
      <w:r>
        <w:rPr>
          <w:spacing w:val="-8"/>
        </w:rPr>
        <w:t xml:space="preserve"> </w:t>
      </w:r>
      <w:r>
        <w:t>niño</w:t>
      </w:r>
      <w:r>
        <w:rPr>
          <w:spacing w:val="-8"/>
        </w:rPr>
        <w:t xml:space="preserve"> </w:t>
      </w:r>
      <w:r>
        <w:t>diga</w:t>
      </w:r>
      <w:r>
        <w:rPr>
          <w:spacing w:val="-8"/>
        </w:rPr>
        <w:t xml:space="preserve"> </w:t>
      </w:r>
      <w:r>
        <w:t>el</w:t>
      </w:r>
      <w:r>
        <w:rPr>
          <w:spacing w:val="-7"/>
        </w:rPr>
        <w:t xml:space="preserve"> </w:t>
      </w:r>
      <w:r>
        <w:t>color</w:t>
      </w:r>
      <w:r>
        <w:rPr>
          <w:spacing w:val="-7"/>
        </w:rPr>
        <w:t xml:space="preserve"> </w:t>
      </w:r>
      <w:r>
        <w:t>en</w:t>
      </w:r>
      <w:r>
        <w:rPr>
          <w:spacing w:val="-4"/>
        </w:rPr>
        <w:t xml:space="preserve"> </w:t>
      </w:r>
      <w:r>
        <w:t>el</w:t>
      </w:r>
      <w:r>
        <w:rPr>
          <w:spacing w:val="-8"/>
        </w:rPr>
        <w:t xml:space="preserve"> </w:t>
      </w:r>
      <w:r>
        <w:t>que</w:t>
      </w:r>
      <w:r>
        <w:rPr>
          <w:spacing w:val="-8"/>
        </w:rPr>
        <w:t xml:space="preserve"> </w:t>
      </w:r>
      <w:r>
        <w:t>está</w:t>
      </w:r>
      <w:r>
        <w:rPr>
          <w:spacing w:val="-8"/>
        </w:rPr>
        <w:t xml:space="preserve"> </w:t>
      </w:r>
      <w:r>
        <w:t>escrita</w:t>
      </w:r>
      <w:r>
        <w:rPr>
          <w:spacing w:val="-8"/>
        </w:rPr>
        <w:t xml:space="preserve"> </w:t>
      </w:r>
      <w:r>
        <w:t>la</w:t>
      </w:r>
      <w:r>
        <w:rPr>
          <w:spacing w:val="-8"/>
        </w:rPr>
        <w:t xml:space="preserve"> </w:t>
      </w:r>
      <w:r>
        <w:t>palabra</w:t>
      </w:r>
      <w:r>
        <w:rPr>
          <w:spacing w:val="-9"/>
        </w:rPr>
        <w:t xml:space="preserve"> </w:t>
      </w:r>
      <w:r>
        <w:t>AMARILLO, es decir, debería decir “rojo”, pero tenderá a leer la palabra, por lo que debe inhibir y decirlo</w:t>
      </w:r>
      <w:r>
        <w:rPr>
          <w:spacing w:val="-1"/>
        </w:rPr>
        <w:t xml:space="preserve"> </w:t>
      </w:r>
      <w:r>
        <w:t>correctamente.</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CC7AEF">
      <w:pPr>
        <w:pStyle w:val="Textoindependiente"/>
        <w:spacing w:before="10"/>
        <w:rPr>
          <w:sz w:val="19"/>
        </w:rPr>
      </w:pPr>
      <w:r>
        <w:pict>
          <v:group id="_x0000_s1044" style="position:absolute;margin-left:59.6pt;margin-top:13.4pt;width:499.8pt;height:333.6pt;z-index:-15709184;mso-wrap-distance-left:0;mso-wrap-distance-right:0;mso-position-horizontal-relative:page" coordorigin="1192,268" coordsize="9996,6672">
            <v:shape id="_x0000_s1046" type="#_x0000_t75" alt="Resultado de imagen para Trabajar con el efecto Stroop" style="position:absolute;left:1192;top:267;width:9996;height:6672">
              <v:imagedata r:id="rId26" o:title=""/>
            </v:shape>
            <v:shape id="_x0000_s1045" type="#_x0000_t75" alt="Resultado de imagen para Trabajar con el efecto Stroop" style="position:absolute;left:1500;top:575;width:9068;height:5744">
              <v:imagedata r:id="rId27" o:title=""/>
            </v:shape>
            <w10:wrap type="topAndBottom" anchorx="page"/>
          </v:group>
        </w:pic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2"/>
      </w:pPr>
    </w:p>
    <w:p w:rsidR="00260978" w:rsidRDefault="00260978">
      <w:p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rPr>
          <w:sz w:val="20"/>
        </w:rPr>
      </w:pPr>
      <w:r>
        <w:lastRenderedPageBreak/>
        <w:pict>
          <v:rect id="_x0000_s1043" style="position:absolute;margin-left:0;margin-top:0;width:595.4pt;height:841.8pt;z-index:-16028160;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C22AB6">
      <w:pPr>
        <w:pStyle w:val="Ttulo1"/>
        <w:numPr>
          <w:ilvl w:val="0"/>
          <w:numId w:val="1"/>
        </w:numPr>
        <w:tabs>
          <w:tab w:val="left" w:pos="1936"/>
          <w:tab w:val="left" w:pos="1937"/>
        </w:tabs>
        <w:spacing w:before="254"/>
        <w:ind w:left="1937" w:hanging="1017"/>
      </w:pPr>
      <w:r>
        <w:t>La técnica de la</w:t>
      </w:r>
      <w:r>
        <w:rPr>
          <w:spacing w:val="-1"/>
        </w:rPr>
        <w:t xml:space="preserve"> </w:t>
      </w:r>
      <w:r>
        <w:t>tortuga</w:t>
      </w:r>
    </w:p>
    <w:p w:rsidR="00260978" w:rsidRDefault="00CC7AEF">
      <w:pPr>
        <w:pStyle w:val="Textoindependiente"/>
        <w:spacing w:before="5"/>
        <w:rPr>
          <w:b/>
          <w:sz w:val="25"/>
        </w:rPr>
      </w:pPr>
      <w:r>
        <w:pict>
          <v:group id="_x0000_s1040" style="position:absolute;margin-left:69.4pt;margin-top:16.6pt;width:471.4pt;height:347.8pt;z-index:-15707648;mso-wrap-distance-left:0;mso-wrap-distance-right:0;mso-position-horizontal-relative:page" coordorigin="1388,332" coordsize="9428,6956">
            <v:shape id="_x0000_s1042" type="#_x0000_t75" alt="Resultado de imagen para la técnica de la tortuga para aprender a calmarse" style="position:absolute;left:1388;top:332;width:9428;height:6956">
              <v:imagedata r:id="rId28" o:title=""/>
            </v:shape>
            <v:shape id="_x0000_s1041" type="#_x0000_t75" alt="Resultado de imagen para la técnica de la tortuga para aprender a calmarse" style="position:absolute;left:1696;top:640;width:8500;height:6028">
              <v:imagedata r:id="rId29" o:title=""/>
            </v:shape>
            <w10:wrap type="topAndBottom" anchorx="page"/>
          </v:group>
        </w:pict>
      </w:r>
    </w:p>
    <w:p w:rsidR="00260978" w:rsidRDefault="00260978">
      <w:pPr>
        <w:pStyle w:val="Textoindependiente"/>
        <w:spacing w:before="4"/>
        <w:rPr>
          <w:b/>
          <w:sz w:val="32"/>
        </w:rPr>
      </w:pPr>
    </w:p>
    <w:p w:rsidR="00260978" w:rsidRDefault="00C22AB6">
      <w:pPr>
        <w:pStyle w:val="Textoindependiente"/>
        <w:spacing w:line="256" w:lineRule="auto"/>
        <w:ind w:left="920" w:right="1206"/>
        <w:jc w:val="both"/>
      </w:pPr>
      <w:r>
        <w:t>Para trabajar la impulsividad, también puede ser muy adecuada la técnica de la tortuga.</w:t>
      </w:r>
    </w:p>
    <w:p w:rsidR="00260978" w:rsidRDefault="00C22AB6">
      <w:pPr>
        <w:pStyle w:val="Textoindependiente"/>
        <w:spacing w:before="166" w:line="256" w:lineRule="auto"/>
        <w:ind w:left="920" w:right="1204"/>
        <w:jc w:val="both"/>
      </w:pPr>
      <w:r>
        <w:t>Tenemos que indicarle al niño que en determinados momentos, nos vamos a convertir en una tortuga y debe saber cómo se comportan las tortugas.</w:t>
      </w:r>
    </w:p>
    <w:p w:rsidR="00260978" w:rsidRDefault="00C22AB6">
      <w:pPr>
        <w:pStyle w:val="Textoindependiente"/>
        <w:spacing w:before="165" w:line="256" w:lineRule="auto"/>
        <w:ind w:left="920" w:right="1209"/>
        <w:jc w:val="both"/>
      </w:pPr>
      <w:r>
        <w:t>Pueden ir caminando con la cabeza y las patas por fuera pero cuando sienten que alguien las amenaza, se esconden y dejan a la vista sólo el caparazón.</w:t>
      </w:r>
    </w:p>
    <w:p w:rsidR="00260978" w:rsidRDefault="00C22AB6">
      <w:pPr>
        <w:pStyle w:val="Textoindependiente"/>
        <w:spacing w:before="166" w:line="259" w:lineRule="auto"/>
        <w:ind w:left="920" w:right="1201"/>
        <w:jc w:val="both"/>
      </w:pPr>
      <w:r>
        <w:t>Debemos indicarles que ellos pueden comportarse de ese modo. Así, cuando</w:t>
      </w:r>
      <w:r>
        <w:rPr>
          <w:spacing w:val="-42"/>
        </w:rPr>
        <w:t xml:space="preserve"> </w:t>
      </w:r>
      <w:r>
        <w:t>el sienta</w:t>
      </w:r>
      <w:r>
        <w:rPr>
          <w:spacing w:val="-12"/>
        </w:rPr>
        <w:t xml:space="preserve"> </w:t>
      </w:r>
      <w:r>
        <w:t>que</w:t>
      </w:r>
      <w:r>
        <w:rPr>
          <w:spacing w:val="-7"/>
        </w:rPr>
        <w:t xml:space="preserve"> </w:t>
      </w:r>
      <w:r>
        <w:t>no</w:t>
      </w:r>
      <w:r>
        <w:rPr>
          <w:spacing w:val="-11"/>
        </w:rPr>
        <w:t xml:space="preserve"> </w:t>
      </w:r>
      <w:r>
        <w:t>puede</w:t>
      </w:r>
      <w:r>
        <w:rPr>
          <w:spacing w:val="-11"/>
        </w:rPr>
        <w:t xml:space="preserve"> </w:t>
      </w:r>
      <w:r>
        <w:t>controlarse,</w:t>
      </w:r>
      <w:r>
        <w:rPr>
          <w:spacing w:val="-8"/>
        </w:rPr>
        <w:t xml:space="preserve"> </w:t>
      </w:r>
      <w:r>
        <w:t>puede</w:t>
      </w:r>
      <w:r>
        <w:rPr>
          <w:spacing w:val="-11"/>
        </w:rPr>
        <w:t xml:space="preserve"> </w:t>
      </w:r>
      <w:r>
        <w:t>convertirse</w:t>
      </w:r>
      <w:r>
        <w:rPr>
          <w:spacing w:val="-11"/>
        </w:rPr>
        <w:t xml:space="preserve"> </w:t>
      </w:r>
      <w:r>
        <w:t>en</w:t>
      </w:r>
      <w:r>
        <w:rPr>
          <w:spacing w:val="-7"/>
        </w:rPr>
        <w:t xml:space="preserve"> </w:t>
      </w:r>
      <w:r>
        <w:t>una</w:t>
      </w:r>
      <w:r>
        <w:rPr>
          <w:spacing w:val="-11"/>
        </w:rPr>
        <w:t xml:space="preserve"> </w:t>
      </w:r>
      <w:r>
        <w:t>tortuga</w:t>
      </w:r>
      <w:r>
        <w:rPr>
          <w:spacing w:val="-7"/>
        </w:rPr>
        <w:t xml:space="preserve"> </w:t>
      </w:r>
      <w:r>
        <w:t>y</w:t>
      </w:r>
      <w:r>
        <w:rPr>
          <w:spacing w:val="-10"/>
        </w:rPr>
        <w:t xml:space="preserve"> </w:t>
      </w:r>
      <w:r>
        <w:t>esconderse dentro de su</w:t>
      </w:r>
      <w:r>
        <w:rPr>
          <w:spacing w:val="-4"/>
        </w:rPr>
        <w:t xml:space="preserve"> </w:t>
      </w:r>
      <w:r>
        <w:t>caparazón.</w:t>
      </w:r>
    </w:p>
    <w:p w:rsidR="00260978" w:rsidRDefault="00C22AB6">
      <w:pPr>
        <w:pStyle w:val="Textoindependiente"/>
        <w:spacing w:before="158" w:line="261" w:lineRule="auto"/>
        <w:ind w:left="920" w:right="1208"/>
        <w:jc w:val="both"/>
      </w:pPr>
      <w:r>
        <w:t>Se le insta a que piense cosas agradables, a que deje volar el enfado o las emociones desagradables y que se relaje.</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1"/>
        <w:rPr>
          <w:sz w:val="27"/>
        </w:rPr>
      </w:pPr>
    </w:p>
    <w:p w:rsidR="00260978" w:rsidRDefault="00260978">
      <w:pPr>
        <w:rPr>
          <w:sz w:val="27"/>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rPr>
          <w:sz w:val="20"/>
        </w:rPr>
      </w:pPr>
      <w:r>
        <w:lastRenderedPageBreak/>
        <w:pict>
          <v:rect id="_x0000_s1039" style="position:absolute;margin-left:0;margin-top:0;width:595.4pt;height:841.8pt;z-index:-16026624;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C22AB6">
      <w:pPr>
        <w:pStyle w:val="Ttulo1"/>
        <w:numPr>
          <w:ilvl w:val="0"/>
          <w:numId w:val="1"/>
        </w:numPr>
        <w:tabs>
          <w:tab w:val="left" w:pos="1936"/>
          <w:tab w:val="left" w:pos="1937"/>
        </w:tabs>
        <w:spacing w:before="254"/>
        <w:ind w:left="1937" w:hanging="1017"/>
      </w:pPr>
      <w:r>
        <w:t>Juegos de</w:t>
      </w:r>
      <w:r>
        <w:rPr>
          <w:spacing w:val="-5"/>
        </w:rPr>
        <w:t xml:space="preserve"> </w:t>
      </w:r>
      <w:r>
        <w:t>similitud</w:t>
      </w:r>
    </w:p>
    <w:p w:rsidR="00260978" w:rsidRDefault="00260978">
      <w:pPr>
        <w:pStyle w:val="Textoindependiente"/>
        <w:rPr>
          <w:b/>
          <w:sz w:val="30"/>
        </w:rPr>
      </w:pPr>
    </w:p>
    <w:p w:rsidR="00260978" w:rsidRDefault="00260978">
      <w:pPr>
        <w:pStyle w:val="Textoindependiente"/>
        <w:spacing w:before="7"/>
        <w:rPr>
          <w:b/>
          <w:sz w:val="25"/>
        </w:rPr>
      </w:pPr>
    </w:p>
    <w:p w:rsidR="00260978" w:rsidRDefault="00C22AB6">
      <w:pPr>
        <w:pStyle w:val="Textoindependiente"/>
        <w:spacing w:line="261" w:lineRule="auto"/>
        <w:ind w:left="920" w:right="1201"/>
        <w:jc w:val="both"/>
      </w:pPr>
      <w:r>
        <w:t>Para trabajar la atención, podemos imprimir y plastificar muchas imágenes con distintos dibujos de colores.</w:t>
      </w:r>
    </w:p>
    <w:p w:rsidR="00260978" w:rsidRDefault="00C22AB6">
      <w:pPr>
        <w:pStyle w:val="Textoindependiente"/>
        <w:spacing w:before="155" w:line="261" w:lineRule="auto"/>
        <w:ind w:left="920" w:right="1205"/>
        <w:jc w:val="both"/>
      </w:pPr>
      <w:r>
        <w:t>Imprimiremos</w:t>
      </w:r>
      <w:r>
        <w:rPr>
          <w:spacing w:val="-13"/>
        </w:rPr>
        <w:t xml:space="preserve"> </w:t>
      </w:r>
      <w:r>
        <w:t>un</w:t>
      </w:r>
      <w:r>
        <w:rPr>
          <w:spacing w:val="-10"/>
        </w:rPr>
        <w:t xml:space="preserve"> </w:t>
      </w:r>
      <w:r>
        <w:t>montón</w:t>
      </w:r>
      <w:r>
        <w:rPr>
          <w:spacing w:val="-14"/>
        </w:rPr>
        <w:t xml:space="preserve"> </w:t>
      </w:r>
      <w:r>
        <w:t>de</w:t>
      </w:r>
      <w:r>
        <w:rPr>
          <w:spacing w:val="-14"/>
        </w:rPr>
        <w:t xml:space="preserve"> </w:t>
      </w:r>
      <w:r>
        <w:t>imágenes</w:t>
      </w:r>
      <w:r>
        <w:rPr>
          <w:spacing w:val="-9"/>
        </w:rPr>
        <w:t xml:space="preserve"> </w:t>
      </w:r>
      <w:r>
        <w:t>o</w:t>
      </w:r>
      <w:r>
        <w:rPr>
          <w:spacing w:val="-14"/>
        </w:rPr>
        <w:t xml:space="preserve"> </w:t>
      </w:r>
      <w:r>
        <w:t>figuras</w:t>
      </w:r>
      <w:r>
        <w:rPr>
          <w:spacing w:val="-12"/>
        </w:rPr>
        <w:t xml:space="preserve"> </w:t>
      </w:r>
      <w:r>
        <w:t>de</w:t>
      </w:r>
      <w:r>
        <w:rPr>
          <w:spacing w:val="-14"/>
        </w:rPr>
        <w:t xml:space="preserve"> </w:t>
      </w:r>
      <w:r>
        <w:t>color</w:t>
      </w:r>
      <w:r>
        <w:rPr>
          <w:spacing w:val="-12"/>
        </w:rPr>
        <w:t xml:space="preserve"> </w:t>
      </w:r>
      <w:r>
        <w:t>rojo,</w:t>
      </w:r>
      <w:r>
        <w:rPr>
          <w:spacing w:val="-11"/>
        </w:rPr>
        <w:t xml:space="preserve"> </w:t>
      </w:r>
      <w:r>
        <w:t>otros</w:t>
      </w:r>
      <w:r>
        <w:rPr>
          <w:spacing w:val="-12"/>
        </w:rPr>
        <w:t xml:space="preserve"> </w:t>
      </w:r>
      <w:r>
        <w:t>de</w:t>
      </w:r>
      <w:r>
        <w:rPr>
          <w:spacing w:val="-14"/>
        </w:rPr>
        <w:t xml:space="preserve"> </w:t>
      </w:r>
      <w:r>
        <w:t>color</w:t>
      </w:r>
      <w:r>
        <w:rPr>
          <w:spacing w:val="-12"/>
        </w:rPr>
        <w:t xml:space="preserve"> </w:t>
      </w:r>
      <w:r>
        <w:t>azul, de color verde,</w:t>
      </w:r>
      <w:r>
        <w:rPr>
          <w:spacing w:val="1"/>
        </w:rPr>
        <w:t xml:space="preserve"> </w:t>
      </w:r>
      <w:r>
        <w:t>amarillo…</w:t>
      </w:r>
    </w:p>
    <w:p w:rsidR="00260978" w:rsidRDefault="00C22AB6">
      <w:pPr>
        <w:pStyle w:val="Textoindependiente"/>
        <w:spacing w:before="154" w:line="259" w:lineRule="auto"/>
        <w:ind w:left="920" w:right="1210"/>
        <w:jc w:val="both"/>
      </w:pPr>
      <w:r>
        <w:t>Cuando vayamos a trabajar con el niño, las mezclaremos todas e iremos pidiéndole una serie de consignas. Por ejemplo, “dame sólo las tarjetas con objetos de color rojo”.</w:t>
      </w:r>
    </w:p>
    <w:p w:rsidR="00260978" w:rsidRDefault="00C22AB6">
      <w:pPr>
        <w:pStyle w:val="Textoindependiente"/>
        <w:spacing w:before="162" w:line="259" w:lineRule="auto"/>
        <w:ind w:left="920" w:right="1207"/>
        <w:jc w:val="both"/>
      </w:pPr>
      <w:r>
        <w:t>Si son figuras geométricas (incluimos círculos grandes, círculos pequeños, cuadrados azules grandes, cuadrados verdes pequeños…). Podemos hacer todas las combinaciones y le pedimos al niño consignas específicas.</w:t>
      </w:r>
    </w:p>
    <w:p w:rsidR="00260978" w:rsidRDefault="00C22AB6">
      <w:pPr>
        <w:pStyle w:val="Textoindependiente"/>
        <w:spacing w:before="158" w:line="261" w:lineRule="auto"/>
        <w:ind w:left="920" w:right="1210"/>
        <w:jc w:val="both"/>
      </w:pPr>
      <w:r>
        <w:t>Por ejemplo: “dame sólo los triángulos pequeños”, “dame los círculos grandes azules”. Obviamente, esta tarea se adecuará al nivel que tenga el niño.</w:t>
      </w:r>
    </w:p>
    <w:p w:rsidR="00260978" w:rsidRDefault="00260978">
      <w:pPr>
        <w:pStyle w:val="Textoindependiente"/>
        <w:rPr>
          <w:sz w:val="20"/>
        </w:rPr>
      </w:pPr>
    </w:p>
    <w:p w:rsidR="00260978" w:rsidRDefault="00C22AB6">
      <w:pPr>
        <w:pStyle w:val="Textoindependiente"/>
        <w:spacing w:before="3"/>
        <w:rPr>
          <w:sz w:val="21"/>
        </w:rPr>
      </w:pPr>
      <w:r>
        <w:rPr>
          <w:noProof/>
          <w:lang w:val="es-CL" w:eastAsia="es-CL"/>
        </w:rPr>
        <w:drawing>
          <wp:anchor distT="0" distB="0" distL="0" distR="0" simplePos="0" relativeHeight="44" behindDoc="0" locked="0" layoutInCell="1" allowOverlap="1">
            <wp:simplePos x="0" y="0"/>
            <wp:positionH relativeFrom="page">
              <wp:posOffset>861060</wp:posOffset>
            </wp:positionH>
            <wp:positionV relativeFrom="paragraph">
              <wp:posOffset>180609</wp:posOffset>
            </wp:positionV>
            <wp:extent cx="5939193" cy="3649599"/>
            <wp:effectExtent l="0" t="0" r="0" b="0"/>
            <wp:wrapTopAndBottom/>
            <wp:docPr id="49" name="image26.jpeg" descr="Resultado de imagen para Juegos de similitud ficha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0" cstate="print"/>
                    <a:stretch>
                      <a:fillRect/>
                    </a:stretch>
                  </pic:blipFill>
                  <pic:spPr>
                    <a:xfrm>
                      <a:off x="0" y="0"/>
                      <a:ext cx="5939193" cy="3649599"/>
                    </a:xfrm>
                    <a:prstGeom prst="rect">
                      <a:avLst/>
                    </a:prstGeom>
                  </pic:spPr>
                </pic:pic>
              </a:graphicData>
            </a:graphic>
          </wp:anchor>
        </w:drawing>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7"/>
        </w:rPr>
      </w:pPr>
    </w:p>
    <w:p w:rsidR="00260978" w:rsidRDefault="00260978">
      <w:pPr>
        <w:rPr>
          <w:sz w:val="27"/>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spacing w:before="2"/>
        <w:rPr>
          <w:sz w:val="15"/>
        </w:rPr>
      </w:pPr>
      <w:r>
        <w:lastRenderedPageBreak/>
        <w:pict>
          <v:rect id="_x0000_s1038" style="position:absolute;margin-left:0;margin-top:0;width:595.4pt;height:841.8pt;z-index:-16025088;mso-position-horizontal-relative:page;mso-position-vertical-relative:page" fillcolor="white [3212]" stroked="f">
            <w10:wrap anchorx="page" anchory="page"/>
          </v:rect>
        </w:pict>
      </w:r>
    </w:p>
    <w:p w:rsidR="00260978" w:rsidRDefault="00C22AB6">
      <w:pPr>
        <w:pStyle w:val="Ttulo1"/>
        <w:numPr>
          <w:ilvl w:val="0"/>
          <w:numId w:val="1"/>
        </w:numPr>
        <w:tabs>
          <w:tab w:val="left" w:pos="1628"/>
          <w:tab w:val="left" w:pos="1629"/>
        </w:tabs>
        <w:ind w:left="1629" w:hanging="709"/>
      </w:pPr>
      <w:r>
        <w:t>El</w:t>
      </w:r>
      <w:r>
        <w:rPr>
          <w:spacing w:val="-5"/>
        </w:rPr>
        <w:t xml:space="preserve"> </w:t>
      </w:r>
      <w:r>
        <w:t>bingo</w:t>
      </w:r>
    </w:p>
    <w:p w:rsidR="00260978" w:rsidRDefault="00260978">
      <w:pPr>
        <w:pStyle w:val="Textoindependiente"/>
        <w:rPr>
          <w:b/>
          <w:sz w:val="30"/>
        </w:rPr>
      </w:pPr>
    </w:p>
    <w:p w:rsidR="00260978" w:rsidRDefault="00260978">
      <w:pPr>
        <w:pStyle w:val="Textoindependiente"/>
        <w:spacing w:before="7"/>
        <w:rPr>
          <w:b/>
          <w:sz w:val="25"/>
        </w:rPr>
      </w:pPr>
    </w:p>
    <w:p w:rsidR="00260978" w:rsidRDefault="00C22AB6">
      <w:pPr>
        <w:pStyle w:val="Textoindependiente"/>
        <w:spacing w:line="259" w:lineRule="auto"/>
        <w:ind w:left="920" w:right="1204"/>
        <w:jc w:val="both"/>
      </w:pPr>
      <w:r>
        <w:t>El</w:t>
      </w:r>
      <w:r>
        <w:rPr>
          <w:spacing w:val="-8"/>
        </w:rPr>
        <w:t xml:space="preserve"> </w:t>
      </w:r>
      <w:r>
        <w:t>bingo</w:t>
      </w:r>
      <w:r>
        <w:rPr>
          <w:spacing w:val="-9"/>
        </w:rPr>
        <w:t xml:space="preserve"> </w:t>
      </w:r>
      <w:r>
        <w:t>también</w:t>
      </w:r>
      <w:r>
        <w:rPr>
          <w:spacing w:val="-8"/>
        </w:rPr>
        <w:t xml:space="preserve"> </w:t>
      </w:r>
      <w:r>
        <w:t>es</w:t>
      </w:r>
      <w:r>
        <w:rPr>
          <w:spacing w:val="-6"/>
        </w:rPr>
        <w:t xml:space="preserve"> </w:t>
      </w:r>
      <w:r>
        <w:t>una</w:t>
      </w:r>
      <w:r>
        <w:rPr>
          <w:spacing w:val="-8"/>
        </w:rPr>
        <w:t xml:space="preserve"> </w:t>
      </w:r>
      <w:r>
        <w:t>actividad</w:t>
      </w:r>
      <w:r>
        <w:rPr>
          <w:spacing w:val="-4"/>
        </w:rPr>
        <w:t xml:space="preserve"> </w:t>
      </w:r>
      <w:r>
        <w:t>muy</w:t>
      </w:r>
      <w:r>
        <w:rPr>
          <w:spacing w:val="-6"/>
        </w:rPr>
        <w:t xml:space="preserve"> </w:t>
      </w:r>
      <w:r>
        <w:t>adecuada</w:t>
      </w:r>
      <w:r>
        <w:rPr>
          <w:spacing w:val="-8"/>
        </w:rPr>
        <w:t xml:space="preserve"> </w:t>
      </w:r>
      <w:r>
        <w:t>para</w:t>
      </w:r>
      <w:r>
        <w:rPr>
          <w:spacing w:val="-8"/>
        </w:rPr>
        <w:t xml:space="preserve"> </w:t>
      </w:r>
      <w:r>
        <w:t>trabajar</w:t>
      </w:r>
      <w:r>
        <w:rPr>
          <w:spacing w:val="-6"/>
        </w:rPr>
        <w:t xml:space="preserve"> </w:t>
      </w:r>
      <w:r>
        <w:t>la</w:t>
      </w:r>
      <w:r>
        <w:rPr>
          <w:spacing w:val="-8"/>
        </w:rPr>
        <w:t xml:space="preserve"> </w:t>
      </w:r>
      <w:r>
        <w:t>atención,</w:t>
      </w:r>
      <w:r>
        <w:rPr>
          <w:spacing w:val="-5"/>
        </w:rPr>
        <w:t xml:space="preserve"> </w:t>
      </w:r>
      <w:r>
        <w:t>dado que le damos al niño una serie de números que leemos en voz alta y él, con distintos cartones, debe centrar la atención para buscar si tiene el número que ha sido</w:t>
      </w:r>
      <w:r>
        <w:rPr>
          <w:spacing w:val="1"/>
        </w:rPr>
        <w:t xml:space="preserve"> </w:t>
      </w:r>
      <w:r>
        <w:t>extraído.</w:t>
      </w:r>
    </w:p>
    <w:p w:rsidR="00260978" w:rsidRDefault="00CC7AEF">
      <w:pPr>
        <w:pStyle w:val="Textoindependiente"/>
        <w:spacing w:before="160"/>
        <w:ind w:left="920"/>
        <w:jc w:val="both"/>
      </w:pPr>
      <w:r>
        <w:pict>
          <v:group id="_x0000_s1035" style="position:absolute;left:0;text-align:left;margin-left:160pt;margin-top:23pt;width:274.8pt;height:351pt;z-index:-15704576;mso-wrap-distance-left:0;mso-wrap-distance-right:0;mso-position-horizontal-relative:page" coordorigin="3200,460" coordsize="5496,7020">
            <v:shape id="_x0000_s1037" type="#_x0000_t75" alt="Imagen relacionada" style="position:absolute;left:3200;top:460;width:5496;height:7020">
              <v:imagedata r:id="rId31" o:title=""/>
            </v:shape>
            <v:shape id="_x0000_s1036" type="#_x0000_t75" alt="Imagen relacionada" style="position:absolute;left:3508;top:768;width:4568;height:6092">
              <v:imagedata r:id="rId32" o:title=""/>
            </v:shape>
            <w10:wrap type="topAndBottom" anchorx="page"/>
          </v:group>
        </w:pict>
      </w:r>
      <w:r w:rsidR="00C22AB6">
        <w:t>Si no prestas atención, es muy fácil que no seas capaz de seguir el juego.</w:t>
      </w:r>
    </w:p>
    <w:p w:rsidR="00260978" w:rsidRDefault="00C22AB6">
      <w:pPr>
        <w:pStyle w:val="Ttulo1"/>
        <w:numPr>
          <w:ilvl w:val="0"/>
          <w:numId w:val="1"/>
        </w:numPr>
        <w:tabs>
          <w:tab w:val="left" w:pos="1936"/>
          <w:tab w:val="left" w:pos="1937"/>
        </w:tabs>
        <w:spacing w:before="0"/>
        <w:ind w:left="1937" w:hanging="1017"/>
      </w:pPr>
      <w:r>
        <w:t>Juegos de</w:t>
      </w:r>
      <w:r>
        <w:rPr>
          <w:spacing w:val="-5"/>
        </w:rPr>
        <w:t xml:space="preserve"> </w:t>
      </w:r>
      <w:r>
        <w:t>estrategia</w:t>
      </w:r>
    </w:p>
    <w:p w:rsidR="00260978" w:rsidRDefault="00260978">
      <w:pPr>
        <w:pStyle w:val="Textoindependiente"/>
        <w:rPr>
          <w:b/>
          <w:sz w:val="30"/>
        </w:rPr>
      </w:pPr>
    </w:p>
    <w:p w:rsidR="00260978" w:rsidRDefault="00260978">
      <w:pPr>
        <w:pStyle w:val="Textoindependiente"/>
        <w:spacing w:before="7"/>
        <w:rPr>
          <w:b/>
          <w:sz w:val="25"/>
        </w:rPr>
      </w:pPr>
    </w:p>
    <w:p w:rsidR="00260978" w:rsidRDefault="00C22AB6">
      <w:pPr>
        <w:pStyle w:val="Textoindependiente"/>
        <w:spacing w:line="259" w:lineRule="auto"/>
        <w:ind w:left="920" w:right="3379"/>
      </w:pPr>
      <w:r>
        <w:rPr>
          <w:noProof/>
          <w:lang w:val="es-CL" w:eastAsia="es-CL"/>
        </w:rPr>
        <w:drawing>
          <wp:anchor distT="0" distB="0" distL="0" distR="0" simplePos="0" relativeHeight="15754240" behindDoc="0" locked="0" layoutInCell="1" allowOverlap="1">
            <wp:simplePos x="0" y="0"/>
            <wp:positionH relativeFrom="page">
              <wp:posOffset>5153659</wp:posOffset>
            </wp:positionH>
            <wp:positionV relativeFrom="paragraph">
              <wp:posOffset>-278055</wp:posOffset>
            </wp:positionV>
            <wp:extent cx="2019299" cy="1879600"/>
            <wp:effectExtent l="0" t="0" r="0" b="0"/>
            <wp:wrapNone/>
            <wp:docPr id="53" name="image29.png" descr="Resultado de imagen para tres en r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3" cstate="print"/>
                    <a:stretch>
                      <a:fillRect/>
                    </a:stretch>
                  </pic:blipFill>
                  <pic:spPr>
                    <a:xfrm>
                      <a:off x="0" y="0"/>
                      <a:ext cx="2019299" cy="1879600"/>
                    </a:xfrm>
                    <a:prstGeom prst="rect">
                      <a:avLst/>
                    </a:prstGeom>
                  </pic:spPr>
                </pic:pic>
              </a:graphicData>
            </a:graphic>
          </wp:anchor>
        </w:drawing>
      </w:r>
      <w:r>
        <w:t>Muchos juegos de estrategia permiten al niño trabajar la atención y la concentración. En este sentido, por ejemplo, puedes utilizar el dominó, el tres en raya, el ajedrez o hundir la flota.</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5"/>
        <w:rPr>
          <w:sz w:val="19"/>
        </w:rPr>
      </w:pPr>
    </w:p>
    <w:p w:rsidR="00260978" w:rsidRDefault="00260978">
      <w:pPr>
        <w:rPr>
          <w:sz w:val="19"/>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rPr>
          <w:sz w:val="20"/>
        </w:rPr>
      </w:pPr>
      <w:r>
        <w:lastRenderedPageBreak/>
        <w:pict>
          <v:rect id="_x0000_s1034" style="position:absolute;margin-left:0;margin-top:0;width:595.4pt;height:841.8pt;z-index:-16022528;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C22AB6">
      <w:pPr>
        <w:pStyle w:val="Ttulo1"/>
        <w:numPr>
          <w:ilvl w:val="0"/>
          <w:numId w:val="1"/>
        </w:numPr>
        <w:tabs>
          <w:tab w:val="left" w:pos="1936"/>
          <w:tab w:val="left" w:pos="1937"/>
        </w:tabs>
        <w:spacing w:before="254"/>
        <w:ind w:left="1937" w:hanging="1017"/>
      </w:pPr>
      <w:r>
        <w:t>Encontrar las</w:t>
      </w:r>
      <w:r>
        <w:rPr>
          <w:spacing w:val="-2"/>
        </w:rPr>
        <w:t xml:space="preserve"> </w:t>
      </w:r>
      <w:r>
        <w:t>diferencias</w:t>
      </w:r>
    </w:p>
    <w:p w:rsidR="00260978" w:rsidRDefault="00260978">
      <w:pPr>
        <w:pStyle w:val="Textoindependiente"/>
        <w:rPr>
          <w:b/>
          <w:sz w:val="30"/>
        </w:rPr>
      </w:pPr>
    </w:p>
    <w:p w:rsidR="00260978" w:rsidRDefault="00260978">
      <w:pPr>
        <w:pStyle w:val="Textoindependiente"/>
        <w:spacing w:before="7"/>
        <w:rPr>
          <w:b/>
          <w:sz w:val="25"/>
        </w:rPr>
      </w:pPr>
    </w:p>
    <w:p w:rsidR="00260978" w:rsidRDefault="00C22AB6">
      <w:pPr>
        <w:pStyle w:val="Textoindependiente"/>
        <w:spacing w:line="259" w:lineRule="auto"/>
        <w:ind w:left="920" w:right="1206"/>
        <w:jc w:val="both"/>
      </w:pPr>
      <w:r>
        <w:t>Los juegos de encontrar las diferencias también son muy útiles para trabajar la atención. Para ello, presentamos al niño dibujos muy similares pero que tengan pequeñas diferencias y le animamos a que encuentre dónde están las diferencias.</w:t>
      </w:r>
    </w:p>
    <w:p w:rsidR="00260978" w:rsidRDefault="00C22AB6">
      <w:pPr>
        <w:pStyle w:val="Textoindependiente"/>
        <w:spacing w:before="160" w:line="259" w:lineRule="auto"/>
        <w:ind w:left="920" w:right="1204"/>
        <w:jc w:val="both"/>
      </w:pPr>
      <w:r>
        <w:t>En este sentido, se pueden hacer variaciones. Por ejemplo, establecemos un dibujo de partida (una estrella) y en vertical establecemos a su lado 8 estrellas diferentes,</w:t>
      </w:r>
      <w:r>
        <w:rPr>
          <w:spacing w:val="-11"/>
        </w:rPr>
        <w:t xml:space="preserve"> </w:t>
      </w:r>
      <w:r>
        <w:t>una</w:t>
      </w:r>
      <w:r>
        <w:rPr>
          <w:spacing w:val="-13"/>
        </w:rPr>
        <w:t xml:space="preserve"> </w:t>
      </w:r>
      <w:r>
        <w:t>o</w:t>
      </w:r>
      <w:r>
        <w:rPr>
          <w:spacing w:val="-17"/>
        </w:rPr>
        <w:t xml:space="preserve"> </w:t>
      </w:r>
      <w:r>
        <w:t>varias</w:t>
      </w:r>
      <w:r>
        <w:rPr>
          <w:spacing w:val="-11"/>
        </w:rPr>
        <w:t xml:space="preserve"> </w:t>
      </w:r>
      <w:r>
        <w:t>pueden</w:t>
      </w:r>
      <w:r>
        <w:rPr>
          <w:spacing w:val="-13"/>
        </w:rPr>
        <w:t xml:space="preserve"> </w:t>
      </w:r>
      <w:r>
        <w:t>ser</w:t>
      </w:r>
      <w:r>
        <w:rPr>
          <w:spacing w:val="-11"/>
        </w:rPr>
        <w:t xml:space="preserve"> </w:t>
      </w:r>
      <w:r>
        <w:t>exactamente</w:t>
      </w:r>
      <w:r>
        <w:rPr>
          <w:spacing w:val="-13"/>
        </w:rPr>
        <w:t xml:space="preserve"> </w:t>
      </w:r>
      <w:r>
        <w:t>iguales</w:t>
      </w:r>
      <w:r>
        <w:rPr>
          <w:spacing w:val="-12"/>
        </w:rPr>
        <w:t xml:space="preserve"> </w:t>
      </w:r>
      <w:r>
        <w:t>y</w:t>
      </w:r>
      <w:r>
        <w:rPr>
          <w:spacing w:val="-15"/>
        </w:rPr>
        <w:t xml:space="preserve"> </w:t>
      </w:r>
      <w:r>
        <w:t>las</w:t>
      </w:r>
      <w:r>
        <w:rPr>
          <w:spacing w:val="-11"/>
        </w:rPr>
        <w:t xml:space="preserve"> </w:t>
      </w:r>
      <w:r>
        <w:t>demás</w:t>
      </w:r>
      <w:r>
        <w:rPr>
          <w:spacing w:val="-11"/>
        </w:rPr>
        <w:t xml:space="preserve"> </w:t>
      </w:r>
      <w:r>
        <w:t>con</w:t>
      </w:r>
      <w:r>
        <w:rPr>
          <w:spacing w:val="-13"/>
        </w:rPr>
        <w:t xml:space="preserve"> </w:t>
      </w:r>
      <w:r>
        <w:t>alguna diferencia.</w:t>
      </w:r>
    </w:p>
    <w:p w:rsidR="00260978" w:rsidRDefault="00C22AB6">
      <w:pPr>
        <w:pStyle w:val="Textoindependiente"/>
        <w:spacing w:before="160" w:line="261" w:lineRule="auto"/>
        <w:ind w:left="920" w:right="1204"/>
        <w:jc w:val="both"/>
      </w:pPr>
      <w:r>
        <w:t>Pedimos</w:t>
      </w:r>
      <w:r>
        <w:rPr>
          <w:spacing w:val="-11"/>
        </w:rPr>
        <w:t xml:space="preserve"> </w:t>
      </w:r>
      <w:r>
        <w:t>al</w:t>
      </w:r>
      <w:r>
        <w:rPr>
          <w:spacing w:val="-11"/>
        </w:rPr>
        <w:t xml:space="preserve"> </w:t>
      </w:r>
      <w:r>
        <w:t>niño</w:t>
      </w:r>
      <w:r>
        <w:rPr>
          <w:spacing w:val="-13"/>
        </w:rPr>
        <w:t xml:space="preserve"> </w:t>
      </w:r>
      <w:r>
        <w:t>que</w:t>
      </w:r>
      <w:r>
        <w:rPr>
          <w:spacing w:val="-12"/>
        </w:rPr>
        <w:t xml:space="preserve"> </w:t>
      </w:r>
      <w:r>
        <w:t>encuentre</w:t>
      </w:r>
      <w:r>
        <w:rPr>
          <w:spacing w:val="-12"/>
        </w:rPr>
        <w:t xml:space="preserve"> </w:t>
      </w:r>
      <w:r>
        <w:t>qué</w:t>
      </w:r>
      <w:r>
        <w:rPr>
          <w:spacing w:val="-12"/>
        </w:rPr>
        <w:t xml:space="preserve"> </w:t>
      </w:r>
      <w:r>
        <w:t>estrellas</w:t>
      </w:r>
      <w:r>
        <w:rPr>
          <w:spacing w:val="-11"/>
        </w:rPr>
        <w:t xml:space="preserve"> </w:t>
      </w:r>
      <w:r>
        <w:t>son</w:t>
      </w:r>
      <w:r>
        <w:rPr>
          <w:spacing w:val="-12"/>
        </w:rPr>
        <w:t xml:space="preserve"> </w:t>
      </w:r>
      <w:r>
        <w:t>iguales</w:t>
      </w:r>
      <w:r>
        <w:rPr>
          <w:spacing w:val="-7"/>
        </w:rPr>
        <w:t xml:space="preserve"> </w:t>
      </w:r>
      <w:r>
        <w:t>y</w:t>
      </w:r>
      <w:r>
        <w:rPr>
          <w:spacing w:val="-14"/>
        </w:rPr>
        <w:t xml:space="preserve"> </w:t>
      </w:r>
      <w:r>
        <w:t>cuáles</w:t>
      </w:r>
      <w:r>
        <w:rPr>
          <w:spacing w:val="-10"/>
        </w:rPr>
        <w:t xml:space="preserve"> </w:t>
      </w:r>
      <w:r>
        <w:t>son</w:t>
      </w:r>
      <w:r>
        <w:rPr>
          <w:spacing w:val="-13"/>
        </w:rPr>
        <w:t xml:space="preserve"> </w:t>
      </w:r>
      <w:r>
        <w:t>diferentes. Este ejercicio se puede hacer con muy diversos</w:t>
      </w:r>
      <w:r>
        <w:rPr>
          <w:spacing w:val="-11"/>
        </w:rPr>
        <w:t xml:space="preserve"> </w:t>
      </w:r>
      <w:r>
        <w:t>objetos.</w:t>
      </w:r>
    </w:p>
    <w:p w:rsidR="00260978" w:rsidRDefault="00C22AB6">
      <w:pPr>
        <w:pStyle w:val="Textoindependiente"/>
        <w:spacing w:before="155" w:line="259" w:lineRule="auto"/>
        <w:ind w:left="920" w:right="1201"/>
        <w:jc w:val="both"/>
      </w:pPr>
      <w:r>
        <w:t>También se pueden establecer series de números, por ejemplo: “3 4 5 6” y al lado podemos poner “3 4 5 6” o “3 5 4 6”, “4 7 4 6” y pedimos al niño que seleccione las que son iguales y las que son distintas.</w:t>
      </w:r>
    </w:p>
    <w:p w:rsidR="00260978" w:rsidRDefault="00CC7AEF">
      <w:pPr>
        <w:pStyle w:val="Textoindependiente"/>
        <w:spacing w:before="5"/>
        <w:rPr>
          <w:sz w:val="14"/>
        </w:rPr>
      </w:pPr>
      <w:r>
        <w:pict>
          <v:group id="_x0000_s1031" alt="Imagen relacionada" style="position:absolute;margin-left:90.2pt;margin-top:10.25pt;width:419.4pt;height:335.4pt;z-index:-15702016;mso-wrap-distance-left:0;mso-wrap-distance-right:0;mso-position-horizontal-relative:page" coordorigin="1804,205" coordsize="8388,6708">
            <v:shape id="_x0000_s1033" type="#_x0000_t75" alt="Imagen relacionada" style="position:absolute;left:1804;top:205;width:8388;height:6708">
              <v:imagedata r:id="rId34" o:title=""/>
            </v:shape>
            <v:shapetype id="_x0000_t202" coordsize="21600,21600" o:spt="202" path="m,l,21600r21600,l21600,xe">
              <v:stroke joinstyle="miter"/>
              <v:path gradientshapeok="t" o:connecttype="rect"/>
            </v:shapetype>
            <v:shape id="_x0000_s1032" type="#_x0000_t202" style="position:absolute;left:1966;top:5095;width:4936;height:1064" fillcolor="#b4dcf9" strokecolor="#4e67c7" strokeweight="1pt">
              <v:textbox inset="0,0,0,0">
                <w:txbxContent>
                  <w:p w:rsidR="00260978" w:rsidRDefault="00C22AB6">
                    <w:pPr>
                      <w:spacing w:before="70"/>
                      <w:ind w:left="216"/>
                      <w:rPr>
                        <w:rFonts w:ascii="Lato Black"/>
                        <w:b/>
                        <w:sz w:val="28"/>
                      </w:rPr>
                    </w:pPr>
                    <w:r>
                      <w:rPr>
                        <w:rFonts w:ascii="Lato Black"/>
                        <w:b/>
                        <w:sz w:val="28"/>
                      </w:rPr>
                      <w:t>ENCUENTRA LAS 10</w:t>
                    </w:r>
                    <w:r>
                      <w:rPr>
                        <w:rFonts w:ascii="Lato Black"/>
                        <w:b/>
                        <w:spacing w:val="-51"/>
                        <w:sz w:val="28"/>
                      </w:rPr>
                      <w:t xml:space="preserve"> </w:t>
                    </w:r>
                    <w:r>
                      <w:rPr>
                        <w:rFonts w:ascii="Lato Black"/>
                        <w:b/>
                        <w:sz w:val="28"/>
                      </w:rPr>
                      <w:t>DIFERENCIAS</w:t>
                    </w:r>
                  </w:p>
                </w:txbxContent>
              </v:textbox>
            </v:shape>
            <w10:wrap type="topAndBottom" anchorx="page"/>
          </v:group>
        </w:pic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9"/>
        <w:rPr>
          <w:sz w:val="18"/>
        </w:rPr>
      </w:pPr>
    </w:p>
    <w:p w:rsidR="00260978" w:rsidRDefault="00260978">
      <w:pPr>
        <w:rPr>
          <w:sz w:val="18"/>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rPr>
          <w:sz w:val="20"/>
        </w:rPr>
      </w:pPr>
      <w:r>
        <w:lastRenderedPageBreak/>
        <w:pict>
          <v:rect id="_x0000_s1030" style="position:absolute;margin-left:0;margin-top:0;width:595.4pt;height:841.8pt;z-index:-16020992;mso-position-horizontal-relative:page;mso-position-vertical-relative:page" fillcolor="white [3212]" stroked="f">
            <w10:wrap anchorx="page" anchory="page"/>
          </v:rect>
        </w:pict>
      </w:r>
    </w:p>
    <w:p w:rsidR="00260978" w:rsidRDefault="00260978">
      <w:pPr>
        <w:pStyle w:val="Textoindependiente"/>
        <w:rPr>
          <w:sz w:val="20"/>
        </w:rPr>
      </w:pPr>
    </w:p>
    <w:p w:rsidR="00260978" w:rsidRDefault="00C22AB6">
      <w:pPr>
        <w:pStyle w:val="Ttulo1"/>
        <w:numPr>
          <w:ilvl w:val="0"/>
          <w:numId w:val="1"/>
        </w:numPr>
        <w:tabs>
          <w:tab w:val="left" w:pos="1936"/>
          <w:tab w:val="left" w:pos="1937"/>
        </w:tabs>
        <w:spacing w:before="254"/>
        <w:ind w:left="1937" w:hanging="1017"/>
      </w:pPr>
      <w:r>
        <w:t>Tareas de</w:t>
      </w:r>
      <w:r>
        <w:rPr>
          <w:spacing w:val="-4"/>
        </w:rPr>
        <w:t xml:space="preserve"> </w:t>
      </w:r>
      <w:r>
        <w:t>escucha</w:t>
      </w:r>
    </w:p>
    <w:p w:rsidR="00260978" w:rsidRDefault="00260978">
      <w:pPr>
        <w:pStyle w:val="Textoindependiente"/>
        <w:rPr>
          <w:b/>
          <w:sz w:val="30"/>
        </w:rPr>
      </w:pPr>
    </w:p>
    <w:p w:rsidR="00260978" w:rsidRDefault="00260978">
      <w:pPr>
        <w:pStyle w:val="Textoindependiente"/>
        <w:spacing w:before="4"/>
        <w:rPr>
          <w:b/>
          <w:sz w:val="26"/>
        </w:rPr>
      </w:pPr>
    </w:p>
    <w:p w:rsidR="00260978" w:rsidRDefault="00C22AB6">
      <w:pPr>
        <w:pStyle w:val="Textoindependiente"/>
        <w:spacing w:line="261" w:lineRule="auto"/>
        <w:ind w:left="920" w:right="1208"/>
        <w:jc w:val="both"/>
      </w:pPr>
      <w:r>
        <w:t>Estas</w:t>
      </w:r>
      <w:r>
        <w:rPr>
          <w:spacing w:val="-12"/>
        </w:rPr>
        <w:t xml:space="preserve"> </w:t>
      </w:r>
      <w:r>
        <w:t>tareas</w:t>
      </w:r>
      <w:r>
        <w:rPr>
          <w:spacing w:val="-11"/>
        </w:rPr>
        <w:t xml:space="preserve"> </w:t>
      </w:r>
      <w:r>
        <w:t>pretenden</w:t>
      </w:r>
      <w:r>
        <w:rPr>
          <w:spacing w:val="-13"/>
        </w:rPr>
        <w:t xml:space="preserve"> </w:t>
      </w:r>
      <w:r>
        <w:t>que</w:t>
      </w:r>
      <w:r>
        <w:rPr>
          <w:spacing w:val="-13"/>
        </w:rPr>
        <w:t xml:space="preserve"> </w:t>
      </w:r>
      <w:r>
        <w:t>el</w:t>
      </w:r>
      <w:r>
        <w:rPr>
          <w:spacing w:val="-12"/>
        </w:rPr>
        <w:t xml:space="preserve"> </w:t>
      </w:r>
      <w:r>
        <w:t>niño</w:t>
      </w:r>
      <w:r>
        <w:rPr>
          <w:spacing w:val="-13"/>
        </w:rPr>
        <w:t xml:space="preserve"> </w:t>
      </w:r>
      <w:r>
        <w:t>escuche</w:t>
      </w:r>
      <w:r>
        <w:rPr>
          <w:spacing w:val="-13"/>
        </w:rPr>
        <w:t xml:space="preserve"> </w:t>
      </w:r>
      <w:r>
        <w:t>atentamente</w:t>
      </w:r>
      <w:r>
        <w:rPr>
          <w:spacing w:val="-13"/>
        </w:rPr>
        <w:t xml:space="preserve"> </w:t>
      </w:r>
      <w:r>
        <w:t>alguna</w:t>
      </w:r>
      <w:r>
        <w:rPr>
          <w:spacing w:val="-13"/>
        </w:rPr>
        <w:t xml:space="preserve"> </w:t>
      </w:r>
      <w:r>
        <w:t>cosa</w:t>
      </w:r>
      <w:r>
        <w:rPr>
          <w:spacing w:val="-13"/>
        </w:rPr>
        <w:t xml:space="preserve"> </w:t>
      </w:r>
      <w:r>
        <w:t>y</w:t>
      </w:r>
      <w:r>
        <w:rPr>
          <w:spacing w:val="-15"/>
        </w:rPr>
        <w:t xml:space="preserve"> </w:t>
      </w:r>
      <w:r>
        <w:t>después conteste a algunas preguntas que le hemos</w:t>
      </w:r>
      <w:r>
        <w:rPr>
          <w:spacing w:val="-5"/>
        </w:rPr>
        <w:t xml:space="preserve"> </w:t>
      </w:r>
      <w:r>
        <w:t>hecho.</w:t>
      </w:r>
    </w:p>
    <w:p w:rsidR="00260978" w:rsidRDefault="00C22AB6">
      <w:pPr>
        <w:pStyle w:val="Textoindependiente"/>
        <w:spacing w:before="154" w:line="259" w:lineRule="auto"/>
        <w:ind w:left="920" w:right="1203"/>
        <w:jc w:val="both"/>
      </w:pPr>
      <w:r>
        <w:t>Vale contarle cuentos, descripciones, historias inventadas, chistes, adivinanzas… cualquier cosa que se nos ocurra, y después podemos hacerle preguntas para que centre su atención.</w:t>
      </w:r>
    </w:p>
    <w:p w:rsidR="00260978" w:rsidRDefault="00C22AB6">
      <w:pPr>
        <w:pStyle w:val="Textoindependiente"/>
        <w:spacing w:before="162" w:line="259" w:lineRule="auto"/>
        <w:ind w:left="920" w:right="1205"/>
        <w:jc w:val="both"/>
      </w:pPr>
      <w:r>
        <w:t>Podemos pedirle también que describa el entorno en el que se encuentra o distintas</w:t>
      </w:r>
      <w:r>
        <w:rPr>
          <w:spacing w:val="-5"/>
        </w:rPr>
        <w:t xml:space="preserve"> </w:t>
      </w:r>
      <w:r>
        <w:t>ilustraciones:</w:t>
      </w:r>
      <w:r>
        <w:rPr>
          <w:spacing w:val="-4"/>
        </w:rPr>
        <w:t xml:space="preserve"> </w:t>
      </w:r>
      <w:r>
        <w:t>dónde</w:t>
      </w:r>
      <w:r>
        <w:rPr>
          <w:spacing w:val="-5"/>
        </w:rPr>
        <w:t xml:space="preserve"> </w:t>
      </w:r>
      <w:r>
        <w:t>se</w:t>
      </w:r>
      <w:r>
        <w:rPr>
          <w:spacing w:val="-6"/>
        </w:rPr>
        <w:t xml:space="preserve"> </w:t>
      </w:r>
      <w:r>
        <w:t>encuentra</w:t>
      </w:r>
      <w:r>
        <w:rPr>
          <w:spacing w:val="-6"/>
        </w:rPr>
        <w:t xml:space="preserve"> </w:t>
      </w:r>
      <w:r>
        <w:t>cada</w:t>
      </w:r>
      <w:r>
        <w:rPr>
          <w:spacing w:val="-6"/>
        </w:rPr>
        <w:t xml:space="preserve"> </w:t>
      </w:r>
      <w:r>
        <w:t>cosa,</w:t>
      </w:r>
      <w:r>
        <w:rPr>
          <w:spacing w:val="-4"/>
        </w:rPr>
        <w:t xml:space="preserve"> </w:t>
      </w:r>
      <w:r>
        <w:t>los</w:t>
      </w:r>
      <w:r>
        <w:rPr>
          <w:spacing w:val="-4"/>
        </w:rPr>
        <w:t xml:space="preserve"> </w:t>
      </w:r>
      <w:r>
        <w:t>colores,</w:t>
      </w:r>
      <w:r>
        <w:rPr>
          <w:spacing w:val="-4"/>
        </w:rPr>
        <w:t xml:space="preserve"> </w:t>
      </w:r>
      <w:r>
        <w:t>el</w:t>
      </w:r>
      <w:r>
        <w:rPr>
          <w:spacing w:val="-6"/>
        </w:rPr>
        <w:t xml:space="preserve"> </w:t>
      </w:r>
      <w:r>
        <w:t>espacio</w:t>
      </w:r>
      <w:r>
        <w:rPr>
          <w:spacing w:val="-6"/>
        </w:rPr>
        <w:t xml:space="preserve"> </w:t>
      </w:r>
      <w:r>
        <w:t>en el que</w:t>
      </w:r>
      <w:r>
        <w:rPr>
          <w:spacing w:val="1"/>
        </w:rPr>
        <w:t xml:space="preserve"> </w:t>
      </w:r>
      <w:r>
        <w:t>están…</w:t>
      </w:r>
    </w:p>
    <w:p w:rsidR="00260978" w:rsidRDefault="00260978">
      <w:pPr>
        <w:pStyle w:val="Textoindependiente"/>
        <w:rPr>
          <w:sz w:val="20"/>
        </w:rPr>
      </w:pPr>
    </w:p>
    <w:p w:rsidR="00260978" w:rsidRDefault="00260978">
      <w:pPr>
        <w:pStyle w:val="Textoindependiente"/>
        <w:rPr>
          <w:sz w:val="20"/>
        </w:rPr>
      </w:pPr>
    </w:p>
    <w:p w:rsidR="00260978" w:rsidRDefault="00C22AB6">
      <w:pPr>
        <w:pStyle w:val="Textoindependiente"/>
        <w:spacing w:before="5"/>
        <w:rPr>
          <w:sz w:val="29"/>
        </w:rPr>
      </w:pPr>
      <w:r>
        <w:rPr>
          <w:noProof/>
          <w:lang w:val="es-CL" w:eastAsia="es-CL"/>
        </w:rPr>
        <w:drawing>
          <wp:anchor distT="0" distB="0" distL="0" distR="0" simplePos="0" relativeHeight="55" behindDoc="0" locked="0" layoutInCell="1" allowOverlap="1">
            <wp:simplePos x="0" y="0"/>
            <wp:positionH relativeFrom="page">
              <wp:posOffset>1475739</wp:posOffset>
            </wp:positionH>
            <wp:positionV relativeFrom="paragraph">
              <wp:posOffset>240158</wp:posOffset>
            </wp:positionV>
            <wp:extent cx="4288014" cy="4257675"/>
            <wp:effectExtent l="0" t="0" r="0" b="0"/>
            <wp:wrapTopAndBottom/>
            <wp:docPr id="59" name="image31.png"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35" cstate="print"/>
                    <a:stretch>
                      <a:fillRect/>
                    </a:stretch>
                  </pic:blipFill>
                  <pic:spPr>
                    <a:xfrm>
                      <a:off x="0" y="0"/>
                      <a:ext cx="4288014" cy="4257675"/>
                    </a:xfrm>
                    <a:prstGeom prst="rect">
                      <a:avLst/>
                    </a:prstGeom>
                  </pic:spPr>
                </pic:pic>
              </a:graphicData>
            </a:graphic>
          </wp:anchor>
        </w:drawing>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8"/>
        <w:rPr>
          <w:sz w:val="26"/>
        </w:rPr>
      </w:pPr>
    </w:p>
    <w:p w:rsidR="00260978" w:rsidRDefault="00260978">
      <w:pPr>
        <w:rPr>
          <w:sz w:val="26"/>
        </w:rPr>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260978" w:rsidRDefault="00CC7AEF">
      <w:pPr>
        <w:pStyle w:val="Textoindependiente"/>
        <w:spacing w:before="2"/>
        <w:rPr>
          <w:sz w:val="15"/>
        </w:rPr>
      </w:pPr>
      <w:r>
        <w:lastRenderedPageBreak/>
        <w:pict>
          <v:rect id="_x0000_s1029" style="position:absolute;margin-left:0;margin-top:0;width:595.4pt;height:841.8pt;z-index:-16019968;mso-position-horizontal-relative:page;mso-position-vertical-relative:page" fillcolor="white [3212]" stroked="f">
            <w10:wrap anchorx="page" anchory="page"/>
          </v:rect>
        </w:pict>
      </w:r>
    </w:p>
    <w:p w:rsidR="00260978" w:rsidRDefault="00C22AB6">
      <w:pPr>
        <w:pStyle w:val="Ttulo1"/>
        <w:numPr>
          <w:ilvl w:val="0"/>
          <w:numId w:val="1"/>
        </w:numPr>
        <w:tabs>
          <w:tab w:val="left" w:pos="1936"/>
          <w:tab w:val="left" w:pos="1937"/>
        </w:tabs>
        <w:ind w:left="1937" w:hanging="1017"/>
      </w:pPr>
      <w:r>
        <w:t>Tareas de</w:t>
      </w:r>
      <w:r>
        <w:rPr>
          <w:spacing w:val="-5"/>
        </w:rPr>
        <w:t xml:space="preserve"> </w:t>
      </w:r>
      <w:r>
        <w:t>completar</w:t>
      </w:r>
    </w:p>
    <w:p w:rsidR="00260978" w:rsidRDefault="00260978">
      <w:pPr>
        <w:pStyle w:val="Textoindependiente"/>
        <w:rPr>
          <w:b/>
          <w:sz w:val="30"/>
        </w:rPr>
      </w:pPr>
    </w:p>
    <w:p w:rsidR="00260978" w:rsidRDefault="00260978">
      <w:pPr>
        <w:pStyle w:val="Textoindependiente"/>
        <w:spacing w:before="7"/>
        <w:rPr>
          <w:b/>
          <w:sz w:val="25"/>
        </w:rPr>
      </w:pPr>
    </w:p>
    <w:p w:rsidR="00260978" w:rsidRDefault="00C22AB6">
      <w:pPr>
        <w:pStyle w:val="Textoindependiente"/>
        <w:spacing w:line="259" w:lineRule="auto"/>
        <w:ind w:left="920" w:right="1209"/>
        <w:jc w:val="both"/>
      </w:pPr>
      <w:r>
        <w:t>Hay muchas tareas de completar que permiten centrar la atención. Le podemos presentar una imagen a la que le falta algún componente y su tarea consiste en decir, indicar o dibujar cuál es.</w:t>
      </w:r>
    </w:p>
    <w:p w:rsidR="00260978" w:rsidRDefault="00C22AB6">
      <w:pPr>
        <w:pStyle w:val="Textoindependiente"/>
        <w:spacing w:before="159" w:line="259" w:lineRule="auto"/>
        <w:ind w:left="920" w:right="1204"/>
        <w:jc w:val="both"/>
      </w:pPr>
      <w:r>
        <w:t>También se le pueden presentar algunos dibujos como modelo y una serie de versiones incompletas del dibujo. Su tarea consiste en ver e informar y después acabar las partes hasta que sean idénticas al dibujo original.</w:t>
      </w:r>
    </w:p>
    <w:p w:rsidR="00260978" w:rsidRDefault="00CC7AEF">
      <w:pPr>
        <w:pStyle w:val="Textoindependiente"/>
        <w:spacing w:before="161" w:line="256" w:lineRule="auto"/>
        <w:ind w:left="920" w:right="1207"/>
        <w:jc w:val="both"/>
      </w:pPr>
      <w:r>
        <w:pict>
          <v:group id="_x0000_s1026" style="position:absolute;left:0;text-align:left;margin-left:53.8pt;margin-top:63.85pt;width:516.4pt;height:417.2pt;z-index:15759360;mso-position-horizontal-relative:page" coordorigin="1076,1277" coordsize="10328,8344">
            <v:shape id="_x0000_s1028" type="#_x0000_t75" alt="Actividades para niños preescolar, primaria e inicial. Fichas para imprimir en las que tienes que completar los dibujos y colorearlos para niños de preescolar y primaria. Completar y Colorear. 19" style="position:absolute;left:1076;top:1277;width:10328;height:8344">
              <v:imagedata r:id="rId36" o:title=""/>
            </v:shape>
            <v:shape id="_x0000_s1027" type="#_x0000_t75" alt="Actividades para niños preescolar, primaria e inicial. Fichas para imprimir en las que tienes que completar los dibujos y colorearlos para niños de preescolar y primaria. Completar y Colorear. 19" style="position:absolute;left:1384;top:1585;width:9400;height:7416">
              <v:imagedata r:id="rId37" o:title=""/>
            </v:shape>
            <w10:wrap anchorx="page"/>
          </v:group>
        </w:pict>
      </w:r>
      <w:r w:rsidR="00C22AB6">
        <w:t>Otra actividad útil es ordenar viñetas, por ejemplo, dado que el niño tiene que centrar su atención y descubrir qué sucede en la historia ordenándolas.</w:t>
      </w: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rPr>
          <w:sz w:val="20"/>
        </w:rPr>
      </w:pPr>
    </w:p>
    <w:p w:rsidR="00260978" w:rsidRDefault="00260978">
      <w:pPr>
        <w:pStyle w:val="Textoindependiente"/>
        <w:spacing w:before="6"/>
        <w:rPr>
          <w:sz w:val="25"/>
        </w:rPr>
      </w:pPr>
    </w:p>
    <w:sectPr w:rsidR="00260978">
      <w:pgSz w:w="11910" w:h="16840"/>
      <w:pgMar w:top="1580" w:right="500" w:bottom="280" w:left="78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Black">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C863F3"/>
    <w:multiLevelType w:val="hybridMultilevel"/>
    <w:tmpl w:val="7F5A1FB8"/>
    <w:lvl w:ilvl="0" w:tplc="5D9EFBBC">
      <w:start w:val="1"/>
      <w:numFmt w:val="decimal"/>
      <w:lvlText w:val="%1."/>
      <w:lvlJc w:val="left"/>
      <w:pPr>
        <w:ind w:left="1280" w:hanging="360"/>
        <w:jc w:val="left"/>
      </w:pPr>
      <w:rPr>
        <w:rFonts w:hint="default"/>
        <w:b/>
        <w:bCs/>
        <w:w w:val="99"/>
        <w:lang w:val="es-ES" w:eastAsia="en-US" w:bidi="ar-SA"/>
      </w:rPr>
    </w:lvl>
    <w:lvl w:ilvl="1" w:tplc="E00E093E">
      <w:numFmt w:val="bullet"/>
      <w:lvlText w:val="•"/>
      <w:lvlJc w:val="left"/>
      <w:pPr>
        <w:ind w:left="2214" w:hanging="360"/>
      </w:pPr>
      <w:rPr>
        <w:rFonts w:hint="default"/>
        <w:lang w:val="es-ES" w:eastAsia="en-US" w:bidi="ar-SA"/>
      </w:rPr>
    </w:lvl>
    <w:lvl w:ilvl="2" w:tplc="006C9E4A">
      <w:numFmt w:val="bullet"/>
      <w:lvlText w:val="•"/>
      <w:lvlJc w:val="left"/>
      <w:pPr>
        <w:ind w:left="3149" w:hanging="360"/>
      </w:pPr>
      <w:rPr>
        <w:rFonts w:hint="default"/>
        <w:lang w:val="es-ES" w:eastAsia="en-US" w:bidi="ar-SA"/>
      </w:rPr>
    </w:lvl>
    <w:lvl w:ilvl="3" w:tplc="FEFE0126">
      <w:numFmt w:val="bullet"/>
      <w:lvlText w:val="•"/>
      <w:lvlJc w:val="left"/>
      <w:pPr>
        <w:ind w:left="4084" w:hanging="360"/>
      </w:pPr>
      <w:rPr>
        <w:rFonts w:hint="default"/>
        <w:lang w:val="es-ES" w:eastAsia="en-US" w:bidi="ar-SA"/>
      </w:rPr>
    </w:lvl>
    <w:lvl w:ilvl="4" w:tplc="4B544FFE">
      <w:numFmt w:val="bullet"/>
      <w:lvlText w:val="•"/>
      <w:lvlJc w:val="left"/>
      <w:pPr>
        <w:ind w:left="5019" w:hanging="360"/>
      </w:pPr>
      <w:rPr>
        <w:rFonts w:hint="default"/>
        <w:lang w:val="es-ES" w:eastAsia="en-US" w:bidi="ar-SA"/>
      </w:rPr>
    </w:lvl>
    <w:lvl w:ilvl="5" w:tplc="5D9A68BE">
      <w:numFmt w:val="bullet"/>
      <w:lvlText w:val="•"/>
      <w:lvlJc w:val="left"/>
      <w:pPr>
        <w:ind w:left="5954" w:hanging="360"/>
      </w:pPr>
      <w:rPr>
        <w:rFonts w:hint="default"/>
        <w:lang w:val="es-ES" w:eastAsia="en-US" w:bidi="ar-SA"/>
      </w:rPr>
    </w:lvl>
    <w:lvl w:ilvl="6" w:tplc="C0480A10">
      <w:numFmt w:val="bullet"/>
      <w:lvlText w:val="•"/>
      <w:lvlJc w:val="left"/>
      <w:pPr>
        <w:ind w:left="6888" w:hanging="360"/>
      </w:pPr>
      <w:rPr>
        <w:rFonts w:hint="default"/>
        <w:lang w:val="es-ES" w:eastAsia="en-US" w:bidi="ar-SA"/>
      </w:rPr>
    </w:lvl>
    <w:lvl w:ilvl="7" w:tplc="415CD5AA">
      <w:numFmt w:val="bullet"/>
      <w:lvlText w:val="•"/>
      <w:lvlJc w:val="left"/>
      <w:pPr>
        <w:ind w:left="7823" w:hanging="360"/>
      </w:pPr>
      <w:rPr>
        <w:rFonts w:hint="default"/>
        <w:lang w:val="es-ES" w:eastAsia="en-US" w:bidi="ar-SA"/>
      </w:rPr>
    </w:lvl>
    <w:lvl w:ilvl="8" w:tplc="73B42CEC">
      <w:numFmt w:val="bullet"/>
      <w:lvlText w:val="•"/>
      <w:lvlJc w:val="left"/>
      <w:pPr>
        <w:ind w:left="8758" w:hanging="360"/>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260978"/>
    <w:rsid w:val="00260978"/>
    <w:rsid w:val="00C22AB6"/>
    <w:rsid w:val="00CC7AE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5:docId w15:val="{43DC2F7A-A8FF-447D-9823-BA86C238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91"/>
      <w:ind w:left="1937" w:hanging="1017"/>
      <w:outlineLvl w:val="0"/>
    </w:pPr>
    <w:rPr>
      <w:b/>
      <w:bCs/>
      <w:sz w:val="28"/>
      <w:szCs w:val="28"/>
    </w:rPr>
  </w:style>
  <w:style w:type="paragraph" w:styleId="Ttulo2">
    <w:name w:val="heading 2"/>
    <w:basedOn w:val="Normal"/>
    <w:uiPriority w:val="1"/>
    <w:qFormat/>
    <w:pPr>
      <w:spacing w:before="154"/>
      <w:ind w:left="92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uesto">
    <w:name w:val="Title"/>
    <w:basedOn w:val="Normal"/>
    <w:uiPriority w:val="1"/>
    <w:qFormat/>
    <w:pPr>
      <w:spacing w:before="73"/>
      <w:ind w:left="920"/>
    </w:pPr>
    <w:rPr>
      <w:b/>
      <w:bCs/>
      <w:sz w:val="52"/>
      <w:szCs w:val="52"/>
      <w:u w:val="single" w:color="000000"/>
    </w:rPr>
  </w:style>
  <w:style w:type="paragraph" w:styleId="Prrafodelista">
    <w:name w:val="List Paragraph"/>
    <w:basedOn w:val="Normal"/>
    <w:uiPriority w:val="1"/>
    <w:qFormat/>
    <w:pPr>
      <w:spacing w:before="91"/>
      <w:ind w:left="1937" w:hanging="101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3034</Words>
  <Characters>16689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Luis Alberto Bustamante</cp:lastModifiedBy>
  <cp:revision>4</cp:revision>
  <dcterms:created xsi:type="dcterms:W3CDTF">2020-05-30T23:45:00Z</dcterms:created>
  <dcterms:modified xsi:type="dcterms:W3CDTF">2020-05-31T21:35:00Z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2018-03-14T00:00:00Z</vt:filetime>
  </property>
  <property fmtid="{D5CDD505-2E9C-101B-9397-08002B2CF9AE}" name="Creator" pid="3">
    <vt:lpwstr>Microsoft® Word 2013</vt:lpwstr>
  </property>
  <property fmtid="{D5CDD505-2E9C-101B-9397-08002B2CF9AE}" name="LastSaved" pid="4">
    <vt:filetime>2020-05-30T00:00:00Z</vt:filetime>
  </property>
  <property fmtid="{D5CDD505-2E9C-101B-9397-08002B2CF9AE}" name="NXPowerLiteLastOptimized" pid="5">
    <vt:lpwstr>6058307</vt:lpwstr>
  </property>
  <property fmtid="{D5CDD505-2E9C-101B-9397-08002B2CF9AE}" name="NXPowerLiteSettings" pid="6">
    <vt:lpwstr>C7000400038000</vt:lpwstr>
  </property>
  <property fmtid="{D5CDD505-2E9C-101B-9397-08002B2CF9AE}" name="NXPowerLiteVersion" pid="7">
    <vt:lpwstr>S9.0.1</vt:lpwstr>
  </property>
</Properties>
</file>