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A" w:rsidRPr="00E44765" w:rsidRDefault="00254F0A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E44765" w:rsidRPr="00E44765" w:rsidRDefault="00E4476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 w:rsidRPr="00E44765">
        <w:rPr>
          <w:rFonts w:ascii="Georgia" w:hAnsi="Georgia"/>
          <w:b/>
          <w:noProof/>
          <w:sz w:val="24"/>
          <w:szCs w:val="24"/>
          <w:lang w:eastAsia="es-CL"/>
        </w:rPr>
        <w:t xml:space="preserve">Habilidad: </w:t>
      </w:r>
      <w:r w:rsidR="004E5A12">
        <w:rPr>
          <w:rFonts w:ascii="Georgia" w:hAnsi="Georgia"/>
          <w:noProof/>
          <w:sz w:val="24"/>
          <w:szCs w:val="24"/>
          <w:lang w:eastAsia="es-CL"/>
        </w:rPr>
        <w:t>observación</w:t>
      </w:r>
      <w:r w:rsidR="00197181">
        <w:rPr>
          <w:rFonts w:ascii="Georgia" w:hAnsi="Georgia"/>
          <w:noProof/>
          <w:sz w:val="24"/>
          <w:szCs w:val="24"/>
          <w:lang w:eastAsia="es-CL"/>
        </w:rPr>
        <w:t xml:space="preserve"> y razonamiento espacial</w:t>
      </w:r>
      <w:r w:rsidRPr="00E44765">
        <w:rPr>
          <w:rFonts w:ascii="Georgia" w:hAnsi="Georgia"/>
          <w:noProof/>
          <w:sz w:val="24"/>
          <w:szCs w:val="24"/>
          <w:lang w:eastAsia="es-CL"/>
        </w:rPr>
        <w:t>.</w:t>
      </w:r>
    </w:p>
    <w:p w:rsidR="00E44765" w:rsidRDefault="00435B97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0528" behindDoc="0" locked="0" layoutInCell="1" allowOverlap="1" wp14:anchorId="335602E3" wp14:editId="05B986D9">
            <wp:simplePos x="0" y="0"/>
            <wp:positionH relativeFrom="margin">
              <wp:align>center</wp:align>
            </wp:positionH>
            <wp:positionV relativeFrom="paragraph">
              <wp:posOffset>565785</wp:posOffset>
            </wp:positionV>
            <wp:extent cx="5962650" cy="602488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0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 xml:space="preserve">En cada columna hay un dibujo cuyas flechas giran en dirección opuesta a las de los demás. Identificálo y encierrálo en un círculo. </w:t>
      </w:r>
    </w:p>
    <w:p w:rsidR="00435B97" w:rsidRDefault="00435B97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435B97" w:rsidRDefault="00435B97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435B97" w:rsidRDefault="00435B97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35B97" w:rsidRDefault="00435B97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0" locked="0" layoutInCell="1" allowOverlap="1" wp14:anchorId="13BA6334" wp14:editId="707C86BF">
            <wp:simplePos x="0" y="0"/>
            <wp:positionH relativeFrom="column">
              <wp:posOffset>-318135</wp:posOffset>
            </wp:positionH>
            <wp:positionV relativeFrom="paragraph">
              <wp:posOffset>482600</wp:posOffset>
            </wp:positionV>
            <wp:extent cx="6181725" cy="585724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85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Observa e identifica los conjuntos de piezas para completar la muestra. Las piezas pueden girarse. </w:t>
      </w:r>
      <w:bookmarkStart w:id="0" w:name="_GoBack"/>
      <w:bookmarkEnd w:id="0"/>
    </w:p>
    <w:p w:rsidR="00476CD5" w:rsidRDefault="00197181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sectPr w:rsidR="00476CD5" w:rsidSect="00476CD5">
      <w:headerReference w:type="default" r:id="rId8"/>
      <w:footerReference w:type="default" r:id="rId9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3B" w:rsidRDefault="00F4123B" w:rsidP="00476CD5">
      <w:pPr>
        <w:spacing w:after="0" w:line="240" w:lineRule="auto"/>
      </w:pPr>
      <w:r>
        <w:separator/>
      </w:r>
    </w:p>
  </w:endnote>
  <w:endnote w:type="continuationSeparator" w:id="0">
    <w:p w:rsidR="00F4123B" w:rsidRDefault="00F4123B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3B" w:rsidRDefault="00F4123B" w:rsidP="00476CD5">
      <w:pPr>
        <w:spacing w:after="0" w:line="240" w:lineRule="auto"/>
      </w:pPr>
      <w:r>
        <w:separator/>
      </w:r>
    </w:p>
  </w:footnote>
  <w:footnote w:type="continuationSeparator" w:id="0">
    <w:p w:rsidR="00F4123B" w:rsidRDefault="00F4123B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174AAE"/>
    <w:rsid w:val="00197181"/>
    <w:rsid w:val="00254F0A"/>
    <w:rsid w:val="003825B7"/>
    <w:rsid w:val="00435B97"/>
    <w:rsid w:val="00476CD5"/>
    <w:rsid w:val="004E5A12"/>
    <w:rsid w:val="007C10E0"/>
    <w:rsid w:val="00C00F92"/>
    <w:rsid w:val="00E44765"/>
    <w:rsid w:val="00EC4929"/>
    <w:rsid w:val="00F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7356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2020-05-04T00:39:00Z</dcterms:created>
  <dcterms:modified xsi:type="dcterms:W3CDTF">2020-05-04T00:39:00Z</dcterms:modified>
</cp:coreProperties>
</file>