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DE" w:rsidRDefault="007745DE" w:rsidP="007745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  <w:r w:rsidRPr="00CB17C7">
        <w:rPr>
          <w:rFonts w:ascii="Helvetica" w:eastAsia="Times New Roman" w:hAnsi="Helvetica" w:cs="Helvetica"/>
          <w:noProof/>
          <w:color w:val="1D2129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-349599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5DE" w:rsidRPr="00CB17C7" w:rsidRDefault="007745DE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  <w:r>
        <w:rPr>
          <w:rFonts w:eastAsia="Times New Roman" w:cs="Helvetica"/>
          <w:b/>
          <w:color w:val="1D2129"/>
          <w:sz w:val="21"/>
          <w:szCs w:val="21"/>
          <w:lang w:eastAsia="es-CL"/>
        </w:rPr>
        <w:t>HISTORIA 3</w:t>
      </w:r>
      <w:r w:rsidRPr="00CB17C7">
        <w:rPr>
          <w:rFonts w:eastAsia="Times New Roman" w:cs="Helvetica"/>
          <w:b/>
          <w:color w:val="1D2129"/>
          <w:sz w:val="21"/>
          <w:szCs w:val="21"/>
          <w:lang w:eastAsia="es-CL"/>
        </w:rPr>
        <w:t xml:space="preserve">°BÁSICO </w:t>
      </w:r>
    </w:p>
    <w:p w:rsidR="007745DE" w:rsidRPr="00CB17C7" w:rsidRDefault="007745DE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745DE" w:rsidRPr="00CB17C7" w:rsidRDefault="007745DE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745DE" w:rsidRPr="00CB17C7" w:rsidRDefault="007745DE" w:rsidP="007745D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b/>
          <w:color w:val="1D2129"/>
          <w:sz w:val="21"/>
          <w:szCs w:val="21"/>
        </w:rPr>
        <w:t>INFORMACIÓN IMPORTANTE:</w:t>
      </w:r>
    </w:p>
    <w:p w:rsidR="007745DE" w:rsidRPr="00CB17C7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A solicitud de algunos apoderados se toma la decisión de seguir con el cuadernillo/guía de historia que veníamos trabajando desde el principio;</w:t>
      </w:r>
    </w:p>
    <w:p w:rsidR="007745DE" w:rsidRPr="00CB17C7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1.- Con esto, ayudamos a orientar a algunos apoderados que recién se vienen familiarizando con la asignatura Historia.</w:t>
      </w:r>
    </w:p>
    <w:p w:rsidR="007745DE" w:rsidRPr="00CB17C7" w:rsidRDefault="007745DE" w:rsidP="007745D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2.- Finalizamos el trabajo que ya veníamos avanzando, lo que ayuda a consolidar la rutina de los estudiantes en el aprendizaje remoto.</w:t>
      </w:r>
    </w:p>
    <w:p w:rsidR="007745DE" w:rsidRPr="00CB17C7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3.- Hay muchos apoderados que tienen impreso este cuadernillo, por lo que agregar documentos adicionales los podría confundir.</w:t>
      </w:r>
    </w:p>
    <w:p w:rsidR="007745DE" w:rsidRPr="00CB17C7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4.- Esta decisión ayudará también, a que los estudiantes avancen en similares condiciones, ritmos y tiempos.</w:t>
      </w:r>
    </w:p>
    <w:p w:rsidR="007745DE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5.- Al finalizar este cuadernillo recién podremos vincular los temas trabajados con el contexto actual.</w:t>
      </w:r>
    </w:p>
    <w:p w:rsidR="007745DE" w:rsidRPr="00CB17C7" w:rsidRDefault="007745DE" w:rsidP="007745D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="Helvetica"/>
          <w:color w:val="1D2129"/>
          <w:sz w:val="21"/>
          <w:szCs w:val="21"/>
        </w:rPr>
      </w:pPr>
      <w:r w:rsidRPr="00CB17C7">
        <w:rPr>
          <w:rFonts w:asciiTheme="minorHAnsi" w:hAnsiTheme="minorHAnsi" w:cs="Helvetica"/>
          <w:color w:val="1D2129"/>
          <w:sz w:val="21"/>
          <w:szCs w:val="21"/>
        </w:rPr>
        <w:t>PD: No olviden responder la evaluación formativa Virtual publicada</w:t>
      </w:r>
      <w:r>
        <w:rPr>
          <w:rFonts w:asciiTheme="minorHAnsi" w:hAnsiTheme="minorHAnsi" w:cs="Helvetica"/>
          <w:color w:val="1D2129"/>
          <w:sz w:val="21"/>
          <w:szCs w:val="21"/>
        </w:rPr>
        <w:t xml:space="preserve"> esta semana</w:t>
      </w:r>
      <w:r w:rsidRPr="00CB17C7">
        <w:rPr>
          <w:rFonts w:asciiTheme="minorHAnsi" w:hAnsiTheme="minorHAnsi" w:cs="Helvetica"/>
          <w:color w:val="1D2129"/>
          <w:sz w:val="21"/>
          <w:szCs w:val="21"/>
        </w:rPr>
        <w:t>.</w:t>
      </w:r>
    </w:p>
    <w:p w:rsidR="007745DE" w:rsidRPr="00CB17C7" w:rsidRDefault="007745DE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745DE" w:rsidRPr="00CB17C7" w:rsidRDefault="007745DE" w:rsidP="007745DE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7745DE" w:rsidRPr="00CB17C7" w:rsidRDefault="007745DE" w:rsidP="007745DE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Comunico las actividades a trabajar la próxima semana (fecha del 11 al 15 de mayo)</w:t>
      </w:r>
    </w:p>
    <w:p w:rsidR="007745DE" w:rsidRPr="00CB17C7" w:rsidRDefault="007745DE" w:rsidP="007745DE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Las páginas son de la n°</w:t>
      </w:r>
      <w:r>
        <w:rPr>
          <w:b/>
          <w:sz w:val="28"/>
          <w:szCs w:val="28"/>
        </w:rPr>
        <w:t>12 a la 17</w:t>
      </w:r>
      <w:r w:rsidRPr="00CB17C7">
        <w:rPr>
          <w:b/>
          <w:sz w:val="28"/>
          <w:szCs w:val="28"/>
        </w:rPr>
        <w:t xml:space="preserve"> DEL CUADERNILLO/guía</w:t>
      </w:r>
      <w:r>
        <w:rPr>
          <w:b/>
          <w:sz w:val="28"/>
          <w:szCs w:val="28"/>
        </w:rPr>
        <w:t xml:space="preserve"> Historia</w:t>
      </w:r>
      <w:r w:rsidRPr="00CB17C7">
        <w:rPr>
          <w:b/>
          <w:sz w:val="28"/>
          <w:szCs w:val="28"/>
        </w:rPr>
        <w:t>.</w:t>
      </w:r>
    </w:p>
    <w:p w:rsidR="007745DE" w:rsidRPr="007745DE" w:rsidRDefault="007745DE" w:rsidP="007745DE">
      <w:pPr>
        <w:jc w:val="center"/>
        <w:rPr>
          <w:b/>
        </w:rPr>
      </w:pPr>
      <w:r w:rsidRPr="00B103EC">
        <w:rPr>
          <w:b/>
          <w:sz w:val="28"/>
          <w:szCs w:val="28"/>
        </w:rPr>
        <w:t xml:space="preserve">EL TEMA: </w:t>
      </w:r>
      <w:r w:rsidRPr="00CB0B57">
        <w:rPr>
          <w:b/>
        </w:rPr>
        <w:t xml:space="preserve">LINEAS </w:t>
      </w:r>
      <w:r>
        <w:rPr>
          <w:b/>
        </w:rPr>
        <w:t xml:space="preserve">DE REFERENCIA DE NUESTRO PLANETA </w:t>
      </w:r>
    </w:p>
    <w:p w:rsidR="007745DE" w:rsidRPr="00B103EC" w:rsidRDefault="007745DE" w:rsidP="007745DE">
      <w:pPr>
        <w:rPr>
          <w:b/>
        </w:rPr>
      </w:pPr>
      <w:r>
        <w:rPr>
          <w:b/>
        </w:rPr>
        <w:t>OA 7</w:t>
      </w:r>
      <w:r w:rsidRPr="00B103EC">
        <w:rPr>
          <w:b/>
        </w:rPr>
        <w:t xml:space="preserve"> </w:t>
      </w:r>
      <w:r w:rsidRPr="0089018A">
        <w:rPr>
          <w:rFonts w:asciiTheme="majorHAnsi" w:hAnsiTheme="majorHAnsi"/>
        </w:rPr>
        <w:t>Distinguir hemisferios, círculo del Ecuador, trópicos, polos, continentes y océanos del planeta en mapas y globos terráqueos.</w:t>
      </w:r>
      <w:r w:rsidRPr="0089018A">
        <w:rPr>
          <w:rFonts w:asciiTheme="majorHAnsi" w:hAnsiTheme="majorHAnsi"/>
          <w:b/>
        </w:rPr>
        <w:t xml:space="preserve">  </w:t>
      </w:r>
    </w:p>
    <w:p w:rsidR="007745DE" w:rsidRPr="00CB17C7" w:rsidRDefault="007745DE" w:rsidP="00774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adjunto 1 vídeo </w:t>
      </w:r>
      <w:r w:rsidRPr="00CB17C7">
        <w:rPr>
          <w:b/>
          <w:sz w:val="28"/>
          <w:szCs w:val="28"/>
        </w:rPr>
        <w:t>para apoyar las actividades.</w:t>
      </w:r>
    </w:p>
    <w:p w:rsidR="007745DE" w:rsidRPr="00CB17C7" w:rsidRDefault="007745DE" w:rsidP="007745DE">
      <w:pPr>
        <w:jc w:val="center"/>
        <w:rPr>
          <w:b/>
          <w:sz w:val="28"/>
          <w:szCs w:val="28"/>
        </w:rPr>
      </w:pPr>
      <w:r w:rsidRPr="00CB17C7">
        <w:rPr>
          <w:b/>
          <w:sz w:val="28"/>
          <w:szCs w:val="28"/>
        </w:rPr>
        <w:t>El</w:t>
      </w:r>
      <w:r>
        <w:rPr>
          <w:b/>
          <w:sz w:val="28"/>
          <w:szCs w:val="28"/>
        </w:rPr>
        <w:t xml:space="preserve"> vídeo es una clase APTUS, </w:t>
      </w:r>
      <w:r w:rsidRPr="00CB17C7">
        <w:rPr>
          <w:b/>
          <w:sz w:val="28"/>
          <w:szCs w:val="28"/>
        </w:rPr>
        <w:t>(NO TOMEN en cuenta las paginas a trabajar que allí mencionan)</w:t>
      </w:r>
      <w:r w:rsidR="00A7199B">
        <w:rPr>
          <w:b/>
          <w:sz w:val="28"/>
          <w:szCs w:val="28"/>
        </w:rPr>
        <w:t xml:space="preserve"> </w:t>
      </w:r>
    </w:p>
    <w:p w:rsidR="00A7199B" w:rsidRPr="00A7199B" w:rsidRDefault="00A7199B" w:rsidP="00A7199B">
      <w:pPr>
        <w:rPr>
          <w:rFonts w:asciiTheme="majorHAnsi" w:hAnsiTheme="majorHAnsi" w:cs="Arial"/>
          <w:szCs w:val="24"/>
        </w:rPr>
      </w:pPr>
      <w:hyperlink r:id="rId5" w:history="1">
        <w:r>
          <w:rPr>
            <w:rStyle w:val="Hipervnculo"/>
          </w:rPr>
          <w:t>https://vimeo.com/401503728?ref=fb-share&amp;fbclid=IwAR2JtN4JbB61-GmIAx-6EuQ8r_iJYJH9-ehRPQVIs2PNM7BRlm3MvjI9Aac</w:t>
        </w:r>
      </w:hyperlink>
      <w:r>
        <w:t xml:space="preserve"> </w:t>
      </w:r>
    </w:p>
    <w:p w:rsidR="007745DE" w:rsidRPr="00CB17C7" w:rsidRDefault="007745DE" w:rsidP="007745DE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 xml:space="preserve">PD: Las actividades no se envían por correo ya que las correcciones con respuestas ejemplares </w:t>
      </w:r>
      <w:r>
        <w:rPr>
          <w:b/>
          <w:sz w:val="24"/>
          <w:szCs w:val="24"/>
        </w:rPr>
        <w:t>(</w:t>
      </w:r>
      <w:r w:rsidRPr="00CB17C7">
        <w:rPr>
          <w:b/>
          <w:sz w:val="24"/>
          <w:szCs w:val="24"/>
        </w:rPr>
        <w:t>de las páginas</w:t>
      </w:r>
      <w:r w:rsidR="00A7199B">
        <w:rPr>
          <w:b/>
          <w:sz w:val="24"/>
          <w:szCs w:val="24"/>
        </w:rPr>
        <w:t xml:space="preserve"> 12 a la  17</w:t>
      </w:r>
      <w:r>
        <w:rPr>
          <w:b/>
          <w:sz w:val="24"/>
          <w:szCs w:val="24"/>
        </w:rPr>
        <w:t>)</w:t>
      </w:r>
      <w:r w:rsidR="00A7199B">
        <w:rPr>
          <w:b/>
          <w:sz w:val="24"/>
          <w:szCs w:val="24"/>
        </w:rPr>
        <w:t xml:space="preserve"> se las enviaré</w:t>
      </w:r>
      <w:r w:rsidRPr="00CB17C7">
        <w:rPr>
          <w:b/>
          <w:sz w:val="24"/>
          <w:szCs w:val="24"/>
        </w:rPr>
        <w:t xml:space="preserve"> el día </w:t>
      </w:r>
      <w:r w:rsidR="00A7199B">
        <w:rPr>
          <w:b/>
          <w:sz w:val="24"/>
          <w:szCs w:val="24"/>
        </w:rPr>
        <w:t>miércoles</w:t>
      </w:r>
      <w:r w:rsidRPr="00CB17C7">
        <w:rPr>
          <w:b/>
          <w:sz w:val="24"/>
          <w:szCs w:val="24"/>
        </w:rPr>
        <w:t>.</w:t>
      </w:r>
    </w:p>
    <w:p w:rsidR="007745DE" w:rsidRPr="00CB17C7" w:rsidRDefault="007745DE" w:rsidP="007745DE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7C42DF" w:rsidRDefault="007C42DF"/>
    <w:sectPr w:rsidR="007C42DF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5DE"/>
    <w:rsid w:val="007745DE"/>
    <w:rsid w:val="007C42DF"/>
    <w:rsid w:val="00A7199B"/>
    <w:rsid w:val="00C1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45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401503728?ref=fb-share&amp;fbclid=IwAR2JtN4JbB61-GmIAx-6EuQ8r_iJYJH9-ehRPQVIs2PNM7BRlm3MvjI9Aa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2020-05-07T19:21:00Z</dcterms:created>
  <dcterms:modified xsi:type="dcterms:W3CDTF">2020-05-07T19:29:00Z</dcterms:modified>
</cp:coreProperties>
</file>