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51BA4" w14:textId="77777777" w:rsidR="00B925B5" w:rsidRDefault="00B925B5">
      <w:pPr>
        <w:pStyle w:val="Textoindependiente"/>
        <w:rPr>
          <w:rFonts w:ascii="Times New Roman"/>
          <w:sz w:val="20"/>
        </w:rPr>
      </w:pPr>
    </w:p>
    <w:p w14:paraId="43D22052" w14:textId="77777777" w:rsidR="00B925B5" w:rsidRDefault="00B925B5">
      <w:pPr>
        <w:pStyle w:val="Textoindependiente"/>
        <w:rPr>
          <w:rFonts w:ascii="Times New Roman"/>
          <w:sz w:val="20"/>
        </w:rPr>
      </w:pPr>
    </w:p>
    <w:p w14:paraId="14758AF9" w14:textId="77777777" w:rsidR="00A4329A" w:rsidRDefault="00A4329A">
      <w:pPr>
        <w:pStyle w:val="Ttulo1"/>
        <w:spacing w:before="104" w:line="228" w:lineRule="auto"/>
        <w:ind w:left="562" w:right="422"/>
        <w:jc w:val="center"/>
      </w:pPr>
    </w:p>
    <w:p w14:paraId="359D17A3" w14:textId="660E3F45" w:rsidR="00A4329A" w:rsidRDefault="00A4329A" w:rsidP="00A4329A">
      <w:pPr>
        <w:pStyle w:val="Ttulo1"/>
        <w:spacing w:before="104" w:line="228" w:lineRule="auto"/>
        <w:ind w:left="562" w:right="422"/>
        <w:jc w:val="left"/>
      </w:pPr>
      <w:r w:rsidRPr="004D3986">
        <w:rPr>
          <w:b w:val="0"/>
          <w:noProof/>
        </w:rPr>
        <w:drawing>
          <wp:inline distT="0" distB="0" distL="0" distR="0" wp14:anchorId="008128C4" wp14:editId="361FA602">
            <wp:extent cx="1771650" cy="664369"/>
            <wp:effectExtent l="0" t="0" r="0" b="2540"/>
            <wp:docPr id="10" name="Imagen 10" descr="C:\Desktop\Logo Escue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esktop\Logo Escuel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49" cy="665081"/>
                    </a:xfrm>
                    <a:prstGeom prst="rect">
                      <a:avLst/>
                    </a:prstGeom>
                    <a:noFill/>
                    <a:ln>
                      <a:noFill/>
                    </a:ln>
                  </pic:spPr>
                </pic:pic>
              </a:graphicData>
            </a:graphic>
          </wp:inline>
        </w:drawing>
      </w:r>
    </w:p>
    <w:p w14:paraId="3EBC5C6C" w14:textId="17E5B8BD" w:rsidR="00B925B5" w:rsidRDefault="00DF3EEF">
      <w:pPr>
        <w:pStyle w:val="Textoindependiente"/>
        <w:spacing w:before="10"/>
        <w:rPr>
          <w:b/>
          <w:sz w:val="11"/>
        </w:rPr>
      </w:pPr>
      <w:r>
        <w:rPr>
          <w:noProof/>
        </w:rPr>
        <mc:AlternateContent>
          <mc:Choice Requires="wpg">
            <w:drawing>
              <wp:anchor distT="0" distB="0" distL="0" distR="0" simplePos="0" relativeHeight="487588352" behindDoc="1" locked="0" layoutInCell="1" allowOverlap="1" wp14:anchorId="014705F3" wp14:editId="10A7FEC6">
                <wp:simplePos x="0" y="0"/>
                <wp:positionH relativeFrom="page">
                  <wp:posOffset>1018540</wp:posOffset>
                </wp:positionH>
                <wp:positionV relativeFrom="paragraph">
                  <wp:posOffset>111760</wp:posOffset>
                </wp:positionV>
                <wp:extent cx="5643245" cy="898525"/>
                <wp:effectExtent l="0" t="0" r="0" b="0"/>
                <wp:wrapTopAndBottom/>
                <wp:docPr id="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3245" cy="898525"/>
                          <a:chOff x="1604" y="176"/>
                          <a:chExt cx="8887" cy="1415"/>
                        </a:xfrm>
                      </wpg:grpSpPr>
                      <wps:wsp>
                        <wps:cNvPr id="6" name="Freeform 35"/>
                        <wps:cNvSpPr>
                          <a:spLocks/>
                        </wps:cNvSpPr>
                        <wps:spPr bwMode="auto">
                          <a:xfrm>
                            <a:off x="1609" y="181"/>
                            <a:ext cx="8877" cy="1405"/>
                          </a:xfrm>
                          <a:custGeom>
                            <a:avLst/>
                            <a:gdLst>
                              <a:gd name="T0" fmla="+- 0 1609 1609"/>
                              <a:gd name="T1" fmla="*/ T0 w 8877"/>
                              <a:gd name="T2" fmla="+- 0 181 181"/>
                              <a:gd name="T3" fmla="*/ 181 h 1405"/>
                              <a:gd name="T4" fmla="+- 0 10291 1609"/>
                              <a:gd name="T5" fmla="*/ T4 w 8877"/>
                              <a:gd name="T6" fmla="+- 0 181 181"/>
                              <a:gd name="T7" fmla="*/ 181 h 1405"/>
                              <a:gd name="T8" fmla="+- 0 10367 1609"/>
                              <a:gd name="T9" fmla="*/ T8 w 8877"/>
                              <a:gd name="T10" fmla="+- 0 193 181"/>
                              <a:gd name="T11" fmla="*/ 193 h 1405"/>
                              <a:gd name="T12" fmla="+- 0 10429 1609"/>
                              <a:gd name="T13" fmla="*/ T12 w 8877"/>
                              <a:gd name="T14" fmla="+- 0 227 181"/>
                              <a:gd name="T15" fmla="*/ 227 h 1405"/>
                              <a:gd name="T16" fmla="+- 0 10471 1609"/>
                              <a:gd name="T17" fmla="*/ T16 w 8877"/>
                              <a:gd name="T18" fmla="+- 0 276 181"/>
                              <a:gd name="T19" fmla="*/ 276 h 1405"/>
                              <a:gd name="T20" fmla="+- 0 10486 1609"/>
                              <a:gd name="T21" fmla="*/ T20 w 8877"/>
                              <a:gd name="T22" fmla="+- 0 337 181"/>
                              <a:gd name="T23" fmla="*/ 337 h 1405"/>
                              <a:gd name="T24" fmla="+- 0 10486 1609"/>
                              <a:gd name="T25" fmla="*/ T24 w 8877"/>
                              <a:gd name="T26" fmla="+- 0 1586 181"/>
                              <a:gd name="T27" fmla="*/ 1586 h 1405"/>
                              <a:gd name="T28" fmla="+- 0 1804 1609"/>
                              <a:gd name="T29" fmla="*/ T28 w 8877"/>
                              <a:gd name="T30" fmla="+- 0 1586 181"/>
                              <a:gd name="T31" fmla="*/ 1586 h 1405"/>
                              <a:gd name="T32" fmla="+- 0 1728 1609"/>
                              <a:gd name="T33" fmla="*/ T32 w 8877"/>
                              <a:gd name="T34" fmla="+- 0 1574 181"/>
                              <a:gd name="T35" fmla="*/ 1574 h 1405"/>
                              <a:gd name="T36" fmla="+- 0 1666 1609"/>
                              <a:gd name="T37" fmla="*/ T36 w 8877"/>
                              <a:gd name="T38" fmla="+- 0 1540 181"/>
                              <a:gd name="T39" fmla="*/ 1540 h 1405"/>
                              <a:gd name="T40" fmla="+- 0 1624 1609"/>
                              <a:gd name="T41" fmla="*/ T40 w 8877"/>
                              <a:gd name="T42" fmla="+- 0 1491 181"/>
                              <a:gd name="T43" fmla="*/ 1491 h 1405"/>
                              <a:gd name="T44" fmla="+- 0 1609 1609"/>
                              <a:gd name="T45" fmla="*/ T44 w 8877"/>
                              <a:gd name="T46" fmla="+- 0 1430 181"/>
                              <a:gd name="T47" fmla="*/ 1430 h 1405"/>
                              <a:gd name="T48" fmla="+- 0 1609 1609"/>
                              <a:gd name="T49" fmla="*/ T48 w 8877"/>
                              <a:gd name="T50" fmla="+- 0 181 181"/>
                              <a:gd name="T51" fmla="*/ 181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877" h="1405">
                                <a:moveTo>
                                  <a:pt x="0" y="0"/>
                                </a:moveTo>
                                <a:lnTo>
                                  <a:pt x="8682" y="0"/>
                                </a:lnTo>
                                <a:lnTo>
                                  <a:pt x="8758" y="12"/>
                                </a:lnTo>
                                <a:lnTo>
                                  <a:pt x="8820" y="46"/>
                                </a:lnTo>
                                <a:lnTo>
                                  <a:pt x="8862" y="95"/>
                                </a:lnTo>
                                <a:lnTo>
                                  <a:pt x="8877" y="156"/>
                                </a:lnTo>
                                <a:lnTo>
                                  <a:pt x="8877" y="1405"/>
                                </a:lnTo>
                                <a:lnTo>
                                  <a:pt x="195" y="1405"/>
                                </a:lnTo>
                                <a:lnTo>
                                  <a:pt x="119" y="1393"/>
                                </a:lnTo>
                                <a:lnTo>
                                  <a:pt x="57" y="1359"/>
                                </a:lnTo>
                                <a:lnTo>
                                  <a:pt x="15" y="1310"/>
                                </a:lnTo>
                                <a:lnTo>
                                  <a:pt x="0" y="1249"/>
                                </a:lnTo>
                                <a:lnTo>
                                  <a:pt x="0" y="0"/>
                                </a:lnTo>
                                <a:close/>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34"/>
                        <wps:cNvSpPr txBox="1">
                          <a:spLocks noChangeArrowheads="1"/>
                        </wps:cNvSpPr>
                        <wps:spPr bwMode="auto">
                          <a:xfrm>
                            <a:off x="1604" y="176"/>
                            <a:ext cx="8887" cy="1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5C762" w14:textId="77777777" w:rsidR="00B925B5" w:rsidRDefault="000D5F10">
                              <w:pPr>
                                <w:spacing w:before="192"/>
                                <w:ind w:left="287"/>
                                <w:rPr>
                                  <w:b/>
                                </w:rPr>
                              </w:pPr>
                              <w:r>
                                <w:rPr>
                                  <w:b/>
                                  <w:u w:val="thick"/>
                                </w:rPr>
                                <w:t>Objetivo(s) de la Clase:</w:t>
                              </w:r>
                            </w:p>
                            <w:p w14:paraId="2E5EEED1" w14:textId="77777777" w:rsidR="00B925B5" w:rsidRDefault="000D5F10">
                              <w:pPr>
                                <w:numPr>
                                  <w:ilvl w:val="0"/>
                                  <w:numId w:val="6"/>
                                </w:numPr>
                                <w:tabs>
                                  <w:tab w:val="left" w:pos="571"/>
                                </w:tabs>
                                <w:spacing w:before="1"/>
                                <w:ind w:right="306"/>
                              </w:pPr>
                              <w:r>
                                <w:t>Reconocer las acciones de la iglesia católica para contrarrestar al movimiento protestante</w:t>
                              </w:r>
                              <w:r>
                                <w:rPr>
                                  <w:spacing w:val="-3"/>
                                </w:rPr>
                                <w:t xml:space="preserve"> </w:t>
                              </w:r>
                              <w:r>
                                <w:t>Europeo.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4705F3" id="Group 33" o:spid="_x0000_s1026" style="position:absolute;margin-left:80.2pt;margin-top:8.8pt;width:444.35pt;height:70.75pt;z-index:-15728128;mso-wrap-distance-left:0;mso-wrap-distance-right:0;mso-position-horizontal-relative:page" coordorigin="1604,176" coordsize="8887,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">
                <v:shape id="Freeform 35" o:spid="_x0000_s1027" style="position:absolute;left:1609;top:181;width:8877;height:1405;visibility:visible;mso-wrap-style:square;v-text-anchor:top" coordsize="8877,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" path="m,l8682,r76,12l8820,46r42,49l8877,156r,1249l195,1405r-76,-12l57,1359,15,1310,,1249,,xe" filled="f" strokeweight=".5pt">
                  <v:stroke dashstyle="1 1"/>
                  <v:path arrowok="t" o:connecttype="custom" o:connectlocs="0,181;8682,181;8758,193;8820,227;8862,276;8877,337;8877,1586;195,1586;119,1574;57,1540;15,1491;0,1430;0,181" o:connectangles="0,0,0,0,0,0,0,0,0,0,0,0,0"/>
                </v:shape>
                <v:shapetype id="_x0000_t202" coordsize="21600,21600" o:spt="202" path="m,l,21600r21600,l21600,xe">
                  <v:stroke joinstyle="miter"/>
                  <v:path gradientshapeok="t" o:connecttype="rect"/>
                </v:shapetype>
                <v:shape id="Text Box 34" o:spid="_x0000_s1028" type="#_x0000_t202" style="position:absolute;left:1604;top:176;width:8887;height:1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225C762" w14:textId="77777777" w:rsidR="00B925B5" w:rsidRDefault="000D5F10">
                        <w:pPr>
                          <w:spacing w:before="192"/>
                          <w:ind w:left="287"/>
                          <w:rPr>
                            <w:b/>
                          </w:rPr>
                        </w:pPr>
                        <w:r>
                          <w:rPr>
                            <w:b/>
                            <w:u w:val="thick"/>
                          </w:rPr>
                          <w:t>Objetivo(s) de la Clase:</w:t>
                        </w:r>
                      </w:p>
                      <w:p w14:paraId="2E5EEED1" w14:textId="77777777" w:rsidR="00B925B5" w:rsidRDefault="000D5F10">
                        <w:pPr>
                          <w:numPr>
                            <w:ilvl w:val="0"/>
                            <w:numId w:val="6"/>
                          </w:numPr>
                          <w:tabs>
                            <w:tab w:val="left" w:pos="571"/>
                          </w:tabs>
                          <w:spacing w:before="1"/>
                          <w:ind w:right="306"/>
                        </w:pPr>
                        <w:r>
                          <w:t>Reconocer las acciones de la iglesia católica para contrarrestar al movimiento protestante</w:t>
                        </w:r>
                        <w:r>
                          <w:rPr>
                            <w:spacing w:val="-3"/>
                          </w:rPr>
                          <w:t xml:space="preserve"> </w:t>
                        </w:r>
                        <w:r>
                          <w:t>Europeo.</w:t>
                        </w:r>
                      </w:p>
                    </w:txbxContent>
                  </v:textbox>
                </v:shape>
                <w10:wrap type="topAndBottom" anchorx="page"/>
              </v:group>
            </w:pict>
          </mc:Fallback>
        </mc:AlternateContent>
      </w:r>
    </w:p>
    <w:p w14:paraId="5B326A5B" w14:textId="02471A99" w:rsidR="00B925B5" w:rsidRPr="00A4329A" w:rsidRDefault="000D5F10">
      <w:pPr>
        <w:spacing w:before="152"/>
        <w:ind w:left="563" w:right="422"/>
        <w:jc w:val="center"/>
        <w:rPr>
          <w:b/>
          <w:u w:val="single"/>
        </w:rPr>
      </w:pPr>
      <w:r w:rsidRPr="00A4329A">
        <w:rPr>
          <w:b/>
          <w:u w:val="single"/>
        </w:rPr>
        <w:t>LA REACCIÓN CATÓLICA</w:t>
      </w:r>
      <w:r w:rsidR="00DF3EEF" w:rsidRPr="00A4329A">
        <w:rPr>
          <w:b/>
          <w:u w:val="single"/>
        </w:rPr>
        <w:t xml:space="preserve"> (semana 11 al 15 de mayo)</w:t>
      </w:r>
    </w:p>
    <w:p w14:paraId="38271E12" w14:textId="77777777" w:rsidR="00B925B5" w:rsidRDefault="000D5F10">
      <w:pPr>
        <w:pStyle w:val="Textoindependiente"/>
        <w:spacing w:before="141"/>
        <w:ind w:left="442" w:right="294"/>
        <w:jc w:val="both"/>
      </w:pPr>
      <w:r>
        <w:t>La Contrarreforma, también denominada Reforma católica es el nombre dado al movimiento creado en el seno de la Iglesia Católica en respuesta a la Reforma Protestante iniciada por Martin Lutero, a partir del año 1517. En 1543, la Iglesia Católica romana convocó al Concilio de Trento estableciendo entre otras cosas, la reanudación del Tribunal del Santo Oficio (Inquisición), la creación del "</w:t>
      </w:r>
      <w:proofErr w:type="spellStart"/>
      <w:r>
        <w:t>Index</w:t>
      </w:r>
      <w:proofErr w:type="spellEnd"/>
      <w:r>
        <w:t xml:space="preserve"> </w:t>
      </w:r>
      <w:proofErr w:type="spellStart"/>
      <w:r>
        <w:t>Librorum</w:t>
      </w:r>
      <w:proofErr w:type="spellEnd"/>
      <w:r>
        <w:t xml:space="preserve"> </w:t>
      </w:r>
      <w:proofErr w:type="spellStart"/>
      <w:r>
        <w:t>Prohibitorum</w:t>
      </w:r>
      <w:proofErr w:type="spellEnd"/>
      <w:r>
        <w:t xml:space="preserve">", lista de libros prohibidos por la Iglesia </w:t>
      </w:r>
      <w:proofErr w:type="spellStart"/>
      <w:r>
        <w:t>y</w:t>
      </w:r>
      <w:proofErr w:type="spellEnd"/>
      <w:r>
        <w:t xml:space="preserve"> incentivar la catequización de la gente del Nuevo Mundo con la creación de nuevas órdenes religiosas dedicadas a este objetivo, como la creación de Compañía de Jesús "Jesuitas". Otras medidas incluyen la reafirmación de la autoridad papal, continuación del celibato, la creación de catecismos y seminarios y la prohibición de la venta de</w:t>
      </w:r>
      <w:r>
        <w:rPr>
          <w:spacing w:val="-1"/>
        </w:rPr>
        <w:t xml:space="preserve"> </w:t>
      </w:r>
      <w:r>
        <w:t>Indulgencias.</w:t>
      </w:r>
    </w:p>
    <w:p w14:paraId="4FB9596D" w14:textId="77777777" w:rsidR="00B925B5" w:rsidRDefault="000D5F10">
      <w:pPr>
        <w:tabs>
          <w:tab w:val="left" w:pos="1605"/>
          <w:tab w:val="left" w:pos="1986"/>
          <w:tab w:val="left" w:pos="2196"/>
          <w:tab w:val="left" w:pos="2783"/>
          <w:tab w:val="left" w:pos="2831"/>
        </w:tabs>
        <w:spacing w:before="135"/>
        <w:ind w:left="442" w:right="5407"/>
      </w:pPr>
      <w:r>
        <w:rPr>
          <w:noProof/>
        </w:rPr>
        <w:drawing>
          <wp:anchor distT="0" distB="0" distL="0" distR="0" simplePos="0" relativeHeight="487376896" behindDoc="1" locked="0" layoutInCell="1" allowOverlap="1" wp14:anchorId="1CBBF92C" wp14:editId="7252C1CF">
            <wp:simplePos x="0" y="0"/>
            <wp:positionH relativeFrom="page">
              <wp:posOffset>3267455</wp:posOffset>
            </wp:positionH>
            <wp:positionV relativeFrom="paragraph">
              <wp:posOffset>292327</wp:posOffset>
            </wp:positionV>
            <wp:extent cx="3438144" cy="1923288"/>
            <wp:effectExtent l="0" t="0" r="0" b="0"/>
            <wp:wrapNone/>
            <wp:docPr id="5" name="image3.jpeg" descr="concilio-de-tr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3438144" cy="1923288"/>
                    </a:xfrm>
                    <a:prstGeom prst="rect">
                      <a:avLst/>
                    </a:prstGeom>
                  </pic:spPr>
                </pic:pic>
              </a:graphicData>
            </a:graphic>
          </wp:anchor>
        </w:drawing>
      </w:r>
      <w:r>
        <w:rPr>
          <w:b/>
        </w:rPr>
        <w:t xml:space="preserve">Inicio de la Contrarreforma Católica </w:t>
      </w:r>
      <w:r>
        <w:t>Debido</w:t>
      </w:r>
      <w:r>
        <w:tab/>
        <w:t>a</w:t>
      </w:r>
      <w:r>
        <w:tab/>
      </w:r>
      <w:r>
        <w:tab/>
        <w:t>la</w:t>
      </w:r>
      <w:r>
        <w:tab/>
      </w:r>
      <w:r>
        <w:tab/>
        <w:t>Reforma Protestante, el mundo occidental cristianizado,</w:t>
      </w:r>
      <w:r>
        <w:tab/>
        <w:t>hasta</w:t>
      </w:r>
      <w:r>
        <w:tab/>
        <w:t xml:space="preserve">entonces hegemónicamente </w:t>
      </w:r>
      <w:proofErr w:type="gramStart"/>
      <w:r>
        <w:t>católico ,</w:t>
      </w:r>
      <w:proofErr w:type="gramEnd"/>
      <w:r>
        <w:rPr>
          <w:spacing w:val="12"/>
        </w:rPr>
        <w:t xml:space="preserve"> </w:t>
      </w:r>
      <w:r>
        <w:t>se</w:t>
      </w:r>
    </w:p>
    <w:p w14:paraId="14A88FFB" w14:textId="77777777" w:rsidR="00B925B5" w:rsidRDefault="000D5F10">
      <w:pPr>
        <w:pStyle w:val="Textoindependiente"/>
        <w:spacing w:before="2"/>
        <w:ind w:left="442" w:right="5901"/>
        <w:jc w:val="both"/>
      </w:pPr>
      <w:r>
        <w:t xml:space="preserve">vio dividida entre cristianos católicos y los </w:t>
      </w:r>
      <w:r>
        <w:rPr>
          <w:spacing w:val="-3"/>
        </w:rPr>
        <w:t xml:space="preserve">cristianos </w:t>
      </w:r>
      <w:r>
        <w:t xml:space="preserve">protestantes que ya no está alineados con las directrices de Roma. El catolicismo había perdido terreno y ya no era la religión oficial en muchos estados de Europa y por lo tanto </w:t>
      </w:r>
      <w:proofErr w:type="gramStart"/>
      <w:r>
        <w:t>la  misma</w:t>
      </w:r>
      <w:proofErr w:type="gramEnd"/>
      <w:r>
        <w:t xml:space="preserve">  amenaza  que </w:t>
      </w:r>
      <w:r>
        <w:rPr>
          <w:spacing w:val="21"/>
        </w:rPr>
        <w:t xml:space="preserve"> </w:t>
      </w:r>
      <w:r>
        <w:t>podría</w:t>
      </w:r>
    </w:p>
    <w:p w14:paraId="21A83A72" w14:textId="77777777" w:rsidR="00B925B5" w:rsidRDefault="000D5F10">
      <w:pPr>
        <w:pStyle w:val="Textoindependiente"/>
        <w:spacing w:before="1"/>
        <w:ind w:left="442" w:right="301"/>
        <w:jc w:val="both"/>
      </w:pPr>
      <w:r>
        <w:t>repetir en las nuevas colonias en el Nuevo Mundo. En este contexto, surgió la necesidad de reformas en la iglesia católica, a fin de reestructurar y detener el avance protestante.</w:t>
      </w:r>
    </w:p>
    <w:p w14:paraId="4DD6EBF9" w14:textId="77777777" w:rsidR="00B925B5" w:rsidRDefault="000D5F10">
      <w:pPr>
        <w:pStyle w:val="Textoindependiente"/>
        <w:spacing w:before="1"/>
        <w:ind w:left="442" w:right="298"/>
        <w:jc w:val="both"/>
      </w:pPr>
      <w:r>
        <w:t>La reforma de la Iglesia Católica se hizo cuando ya era un hecho la división religiosa de Europa. Sin embargo, no se pueden ignorar los movimientos de renovación que tuvieron lugar durante el siglo XVI en el seno de la Iglesia y que contribuyeron al fortalecimiento del</w:t>
      </w:r>
      <w:r>
        <w:rPr>
          <w:spacing w:val="-1"/>
        </w:rPr>
        <w:t xml:space="preserve"> </w:t>
      </w:r>
      <w:proofErr w:type="gramStart"/>
      <w:r>
        <w:t>Catolicismo</w:t>
      </w:r>
      <w:proofErr w:type="gramEnd"/>
      <w:r>
        <w:t>.</w:t>
      </w:r>
    </w:p>
    <w:p w14:paraId="49279103" w14:textId="773065BA" w:rsidR="00B925B5" w:rsidRDefault="00B925B5">
      <w:pPr>
        <w:pStyle w:val="Textoindependiente"/>
        <w:spacing w:before="9"/>
        <w:rPr>
          <w:sz w:val="21"/>
        </w:rPr>
      </w:pPr>
    </w:p>
    <w:p w14:paraId="16BB89F5" w14:textId="33A8395F" w:rsidR="00A4329A" w:rsidRDefault="00A4329A">
      <w:pPr>
        <w:pStyle w:val="Textoindependiente"/>
        <w:spacing w:before="9"/>
        <w:rPr>
          <w:sz w:val="21"/>
        </w:rPr>
      </w:pPr>
    </w:p>
    <w:p w14:paraId="57ADC249" w14:textId="40033D04" w:rsidR="00A4329A" w:rsidRDefault="00A4329A">
      <w:pPr>
        <w:pStyle w:val="Textoindependiente"/>
        <w:spacing w:before="9"/>
        <w:rPr>
          <w:sz w:val="21"/>
        </w:rPr>
      </w:pPr>
    </w:p>
    <w:p w14:paraId="57489BC4" w14:textId="178C9BD3" w:rsidR="00A4329A" w:rsidRDefault="00A4329A">
      <w:pPr>
        <w:pStyle w:val="Textoindependiente"/>
        <w:spacing w:before="9"/>
        <w:rPr>
          <w:sz w:val="21"/>
        </w:rPr>
      </w:pPr>
    </w:p>
    <w:p w14:paraId="0842BD88" w14:textId="036DAFA6" w:rsidR="00A4329A" w:rsidRDefault="00A4329A">
      <w:pPr>
        <w:pStyle w:val="Textoindependiente"/>
        <w:spacing w:before="9"/>
        <w:rPr>
          <w:sz w:val="21"/>
        </w:rPr>
      </w:pPr>
    </w:p>
    <w:p w14:paraId="21F83159" w14:textId="4989E618" w:rsidR="00A4329A" w:rsidRDefault="00A4329A">
      <w:pPr>
        <w:pStyle w:val="Textoindependiente"/>
        <w:spacing w:before="9"/>
        <w:rPr>
          <w:sz w:val="21"/>
        </w:rPr>
      </w:pPr>
    </w:p>
    <w:p w14:paraId="4A4CFA7D" w14:textId="06326A1A" w:rsidR="00A4329A" w:rsidRDefault="00A4329A">
      <w:pPr>
        <w:pStyle w:val="Textoindependiente"/>
        <w:spacing w:before="9"/>
        <w:rPr>
          <w:sz w:val="21"/>
        </w:rPr>
      </w:pPr>
    </w:p>
    <w:p w14:paraId="571D0F02" w14:textId="10D595F9" w:rsidR="00A4329A" w:rsidRDefault="00A4329A">
      <w:pPr>
        <w:pStyle w:val="Textoindependiente"/>
        <w:spacing w:before="9"/>
        <w:rPr>
          <w:sz w:val="21"/>
        </w:rPr>
      </w:pPr>
    </w:p>
    <w:p w14:paraId="6CE7278E" w14:textId="7AE551F7" w:rsidR="00A4329A" w:rsidRDefault="00A4329A">
      <w:pPr>
        <w:pStyle w:val="Textoindependiente"/>
        <w:spacing w:before="9"/>
        <w:rPr>
          <w:sz w:val="21"/>
        </w:rPr>
      </w:pPr>
    </w:p>
    <w:p w14:paraId="0DF30CF7" w14:textId="77777777" w:rsidR="00B925B5" w:rsidRDefault="000D5F10">
      <w:pPr>
        <w:pStyle w:val="Ttulo1"/>
      </w:pPr>
      <w:r>
        <w:lastRenderedPageBreak/>
        <w:t>El Concilio de Trento</w:t>
      </w:r>
    </w:p>
    <w:p w14:paraId="40451049" w14:textId="77777777" w:rsidR="00B925B5" w:rsidRDefault="000D5F10">
      <w:pPr>
        <w:pStyle w:val="Textoindependiente"/>
        <w:spacing w:before="2"/>
        <w:ind w:left="442" w:right="299"/>
        <w:jc w:val="both"/>
      </w:pPr>
      <w:r>
        <w:t>El concilio de Trento (1545 - 1563 d.C.) fue convocado por el Papa Paulo III y es la reacción oficial de la Iglesia Católica ante los numerosos problemas que la afectaban. Esta reacción recibió el nombre de</w:t>
      </w:r>
      <w:r>
        <w:rPr>
          <w:spacing w:val="-9"/>
        </w:rPr>
        <w:t xml:space="preserve"> </w:t>
      </w:r>
      <w:r>
        <w:t>contrarreforma.</w:t>
      </w:r>
    </w:p>
    <w:p w14:paraId="348E8EF8" w14:textId="77777777" w:rsidR="00B925B5" w:rsidRDefault="000D5F10">
      <w:pPr>
        <w:pStyle w:val="Textoindependiente"/>
        <w:spacing w:before="138"/>
        <w:ind w:left="442"/>
        <w:jc w:val="both"/>
      </w:pPr>
      <w:r>
        <w:t>Las Principales decisiones del concilio fueron las siguientes:</w:t>
      </w:r>
    </w:p>
    <w:p w14:paraId="5C0FA0C0" w14:textId="77777777" w:rsidR="00B925B5" w:rsidRDefault="000D5F10">
      <w:pPr>
        <w:pStyle w:val="Prrafodelista"/>
        <w:numPr>
          <w:ilvl w:val="0"/>
          <w:numId w:val="5"/>
        </w:numPr>
        <w:tabs>
          <w:tab w:val="left" w:pos="726"/>
        </w:tabs>
        <w:spacing w:before="138" w:line="268" w:lineRule="exact"/>
      </w:pPr>
      <w:r>
        <w:t>Reorganización de obispados y</w:t>
      </w:r>
      <w:r>
        <w:rPr>
          <w:spacing w:val="-2"/>
        </w:rPr>
        <w:t xml:space="preserve"> </w:t>
      </w:r>
      <w:r>
        <w:t>parroquias.</w:t>
      </w:r>
    </w:p>
    <w:p w14:paraId="5E96CBBA" w14:textId="77777777" w:rsidR="00B925B5" w:rsidRDefault="000D5F10">
      <w:pPr>
        <w:pStyle w:val="Prrafodelista"/>
        <w:numPr>
          <w:ilvl w:val="0"/>
          <w:numId w:val="5"/>
        </w:numPr>
        <w:tabs>
          <w:tab w:val="left" w:pos="726"/>
        </w:tabs>
        <w:spacing w:line="268" w:lineRule="exact"/>
      </w:pPr>
      <w:r>
        <w:t>Fortalecimiento del Tribunal de la Inquisición y creación del índice de libros</w:t>
      </w:r>
      <w:r>
        <w:rPr>
          <w:spacing w:val="-19"/>
        </w:rPr>
        <w:t xml:space="preserve"> </w:t>
      </w:r>
      <w:r>
        <w:t>prohibidos.</w:t>
      </w:r>
    </w:p>
    <w:p w14:paraId="12DB77B9" w14:textId="77777777" w:rsidR="00B925B5" w:rsidRDefault="000D5F10">
      <w:pPr>
        <w:pStyle w:val="Prrafodelista"/>
        <w:numPr>
          <w:ilvl w:val="0"/>
          <w:numId w:val="5"/>
        </w:numPr>
        <w:tabs>
          <w:tab w:val="left" w:pos="726"/>
        </w:tabs>
        <w:spacing w:before="101"/>
        <w:ind w:right="297"/>
        <w:jc w:val="both"/>
      </w:pPr>
      <w:r>
        <w:rPr>
          <w:noProof/>
        </w:rPr>
        <w:drawing>
          <wp:anchor distT="0" distB="0" distL="0" distR="0" simplePos="0" relativeHeight="15732224" behindDoc="0" locked="0" layoutInCell="1" allowOverlap="1" wp14:anchorId="6BE209B6" wp14:editId="599B75BD">
            <wp:simplePos x="0" y="0"/>
            <wp:positionH relativeFrom="page">
              <wp:posOffset>3448811</wp:posOffset>
            </wp:positionH>
            <wp:positionV relativeFrom="paragraph">
              <wp:posOffset>384416</wp:posOffset>
            </wp:positionV>
            <wp:extent cx="3200399" cy="1943100"/>
            <wp:effectExtent l="0" t="0" r="0" b="0"/>
            <wp:wrapNone/>
            <wp:docPr id="9" name="image4.jpeg" descr="concilio+de+tr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9" cstate="print"/>
                    <a:stretch>
                      <a:fillRect/>
                    </a:stretch>
                  </pic:blipFill>
                  <pic:spPr>
                    <a:xfrm>
                      <a:off x="0" y="0"/>
                      <a:ext cx="3200399" cy="1943100"/>
                    </a:xfrm>
                    <a:prstGeom prst="rect">
                      <a:avLst/>
                    </a:prstGeom>
                  </pic:spPr>
                </pic:pic>
              </a:graphicData>
            </a:graphic>
          </wp:anchor>
        </w:drawing>
      </w:r>
      <w:r>
        <w:t>Afirmación de que la Sagrada Escritura y la Tradición son fuentes de revelación o criterios de</w:t>
      </w:r>
      <w:r>
        <w:rPr>
          <w:spacing w:val="-4"/>
        </w:rPr>
        <w:t xml:space="preserve"> </w:t>
      </w:r>
      <w:r>
        <w:t>fe.</w:t>
      </w:r>
    </w:p>
    <w:p w14:paraId="088CB267" w14:textId="77777777" w:rsidR="00B925B5" w:rsidRDefault="000D5F10">
      <w:pPr>
        <w:pStyle w:val="Prrafodelista"/>
        <w:numPr>
          <w:ilvl w:val="0"/>
          <w:numId w:val="5"/>
        </w:numPr>
        <w:tabs>
          <w:tab w:val="left" w:pos="726"/>
        </w:tabs>
        <w:ind w:right="5616"/>
        <w:jc w:val="both"/>
      </w:pPr>
      <w:r>
        <w:t xml:space="preserve">Reafirmación de los siete sacramentos y de </w:t>
      </w:r>
      <w:proofErr w:type="gramStart"/>
      <w:r>
        <w:rPr>
          <w:spacing w:val="-7"/>
        </w:rPr>
        <w:t xml:space="preserve">la  </w:t>
      </w:r>
      <w:r>
        <w:t>superioridad</w:t>
      </w:r>
      <w:proofErr w:type="gramEnd"/>
      <w:r>
        <w:t xml:space="preserve"> de la autoridad del Papa sobre el</w:t>
      </w:r>
      <w:r>
        <w:rPr>
          <w:spacing w:val="-4"/>
        </w:rPr>
        <w:t xml:space="preserve"> </w:t>
      </w:r>
      <w:r>
        <w:t>concilio.</w:t>
      </w:r>
    </w:p>
    <w:p w14:paraId="18A4C3C1" w14:textId="77777777" w:rsidR="00B925B5" w:rsidRDefault="000D5F10">
      <w:pPr>
        <w:pStyle w:val="Prrafodelista"/>
        <w:numPr>
          <w:ilvl w:val="0"/>
          <w:numId w:val="5"/>
        </w:numPr>
        <w:tabs>
          <w:tab w:val="left" w:pos="726"/>
        </w:tabs>
        <w:ind w:right="5615"/>
        <w:jc w:val="both"/>
      </w:pPr>
      <w:r>
        <w:t>Se reafirmó el valor de las buenas obras, la presencia real de Cristo en la eucaristía, el culto a la virgen y a los santos, la existencia del</w:t>
      </w:r>
      <w:r>
        <w:rPr>
          <w:spacing w:val="-3"/>
        </w:rPr>
        <w:t xml:space="preserve"> </w:t>
      </w:r>
      <w:r>
        <w:t>purgatorio.</w:t>
      </w:r>
    </w:p>
    <w:p w14:paraId="03F68EA5" w14:textId="77777777" w:rsidR="00B925B5" w:rsidRDefault="000D5F10">
      <w:pPr>
        <w:pStyle w:val="Prrafodelista"/>
        <w:numPr>
          <w:ilvl w:val="0"/>
          <w:numId w:val="5"/>
        </w:numPr>
        <w:tabs>
          <w:tab w:val="left" w:pos="726"/>
        </w:tabs>
        <w:ind w:right="5616"/>
        <w:jc w:val="both"/>
      </w:pPr>
      <w:r>
        <w:t>Se reafirmó el uso del latín como lengua eclesiástica, y el celibato del clero.</w:t>
      </w:r>
    </w:p>
    <w:p w14:paraId="24CB0704" w14:textId="77777777" w:rsidR="00B925B5" w:rsidRDefault="000D5F10">
      <w:pPr>
        <w:pStyle w:val="Prrafodelista"/>
        <w:numPr>
          <w:ilvl w:val="0"/>
          <w:numId w:val="5"/>
        </w:numPr>
        <w:tabs>
          <w:tab w:val="left" w:pos="726"/>
        </w:tabs>
        <w:ind w:right="299"/>
        <w:jc w:val="both"/>
      </w:pPr>
      <w:r>
        <w:t>En cuanto a la disciplina eclesiástica, se estableció la obligación de residencia de obispos y abades en sus diócesis y abadías, lo que significaba la supresión de la acumulación de cargos, e instrucción de los futuros</w:t>
      </w:r>
      <w:r>
        <w:rPr>
          <w:spacing w:val="-9"/>
        </w:rPr>
        <w:t xml:space="preserve"> </w:t>
      </w:r>
      <w:r>
        <w:t>sacerdotes.</w:t>
      </w:r>
    </w:p>
    <w:p w14:paraId="1BD8EB56" w14:textId="77777777" w:rsidR="00B925B5" w:rsidRDefault="00B925B5">
      <w:pPr>
        <w:pStyle w:val="Textoindependiente"/>
        <w:spacing w:before="3"/>
        <w:rPr>
          <w:sz w:val="21"/>
        </w:rPr>
      </w:pPr>
    </w:p>
    <w:p w14:paraId="6BC915A3" w14:textId="77777777" w:rsidR="00B925B5" w:rsidRDefault="000D5F10">
      <w:pPr>
        <w:pStyle w:val="Textoindependiente"/>
        <w:spacing w:before="1"/>
        <w:ind w:left="442" w:right="301"/>
        <w:jc w:val="both"/>
      </w:pPr>
      <w:r>
        <w:t>Las decisiones que se tomaron durante el concilio no se habrían llevado adelante si no hubieran sido apoyadas por los Estados Europeos como España, Portugal y la mayor parte de los Estados italianos.</w:t>
      </w:r>
    </w:p>
    <w:p w14:paraId="1C4FEE6D" w14:textId="77777777" w:rsidR="00B925B5" w:rsidRDefault="00B925B5">
      <w:pPr>
        <w:pStyle w:val="Textoindependiente"/>
        <w:spacing w:before="9"/>
        <w:rPr>
          <w:sz w:val="21"/>
        </w:rPr>
      </w:pPr>
    </w:p>
    <w:p w14:paraId="417A87C4" w14:textId="77777777" w:rsidR="00B925B5" w:rsidRDefault="000D5F10">
      <w:pPr>
        <w:pStyle w:val="Ttulo1"/>
        <w:spacing w:before="1"/>
      </w:pPr>
      <w:r>
        <w:t>Órdenes religiosas.</w:t>
      </w:r>
    </w:p>
    <w:p w14:paraId="14B73E93" w14:textId="77777777" w:rsidR="00B925B5" w:rsidRDefault="000D5F10">
      <w:pPr>
        <w:pStyle w:val="Textoindependiente"/>
        <w:spacing w:before="3"/>
        <w:ind w:left="442" w:right="298"/>
        <w:jc w:val="both"/>
      </w:pPr>
      <w:r>
        <w:t>Las nuevas órdenes religiosas constituyeron parte fundamental de la reforma. Órdenes tales como los capuchinos, carmelitas descalzos, ursulinas, teatinos, paulistas y los ya mencionados jesuitas consolidaron las parroquias rurales, ayudaron a consolidar la piedad popular por medio del ejemplo y el cuidado de pobres y enfermos, y sirvieron para contener la corrupción dentro de la</w:t>
      </w:r>
      <w:r>
        <w:rPr>
          <w:spacing w:val="-4"/>
        </w:rPr>
        <w:t xml:space="preserve"> </w:t>
      </w:r>
      <w:r>
        <w:t>iglesia.</w:t>
      </w:r>
    </w:p>
    <w:p w14:paraId="54E8551C" w14:textId="77777777" w:rsidR="00B925B5" w:rsidRDefault="000D5F10">
      <w:pPr>
        <w:pStyle w:val="Textoindependiente"/>
        <w:spacing w:before="8"/>
        <w:rPr>
          <w:sz w:val="18"/>
        </w:rPr>
      </w:pPr>
      <w:r>
        <w:rPr>
          <w:noProof/>
        </w:rPr>
        <w:lastRenderedPageBreak/>
        <w:drawing>
          <wp:anchor distT="0" distB="0" distL="0" distR="0" simplePos="0" relativeHeight="6" behindDoc="0" locked="0" layoutInCell="1" allowOverlap="1" wp14:anchorId="3C00BFC8" wp14:editId="4A0395E0">
            <wp:simplePos x="0" y="0"/>
            <wp:positionH relativeFrom="page">
              <wp:posOffset>1095375</wp:posOffset>
            </wp:positionH>
            <wp:positionV relativeFrom="paragraph">
              <wp:posOffset>165100</wp:posOffset>
            </wp:positionV>
            <wp:extent cx="5095875" cy="3084830"/>
            <wp:effectExtent l="0" t="0" r="9525" b="1270"/>
            <wp:wrapTopAndBottom/>
            <wp:docPr id="11" name="image5.jpeg" descr="renovacioncl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jpeg"/>
                    <pic:cNvPicPr/>
                  </pic:nvPicPr>
                  <pic:blipFill>
                    <a:blip r:embed="rId10" cstate="print"/>
                    <a:stretch>
                      <a:fillRect/>
                    </a:stretch>
                  </pic:blipFill>
                  <pic:spPr>
                    <a:xfrm>
                      <a:off x="0" y="0"/>
                      <a:ext cx="5095875" cy="3084830"/>
                    </a:xfrm>
                    <a:prstGeom prst="rect">
                      <a:avLst/>
                    </a:prstGeom>
                  </pic:spPr>
                </pic:pic>
              </a:graphicData>
            </a:graphic>
            <wp14:sizeRelH relativeFrom="margin">
              <wp14:pctWidth>0</wp14:pctWidth>
            </wp14:sizeRelH>
            <wp14:sizeRelV relativeFrom="margin">
              <wp14:pctHeight>0</wp14:pctHeight>
            </wp14:sizeRelV>
          </wp:anchor>
        </w:drawing>
      </w:r>
    </w:p>
    <w:p w14:paraId="49EFFF4F" w14:textId="77777777" w:rsidR="00B925B5" w:rsidRDefault="00B925B5">
      <w:pPr>
        <w:rPr>
          <w:sz w:val="18"/>
        </w:rPr>
      </w:pPr>
    </w:p>
    <w:p w14:paraId="1CBD51DB" w14:textId="77777777" w:rsidR="00A4329A" w:rsidRDefault="00A4329A">
      <w:pPr>
        <w:rPr>
          <w:sz w:val="18"/>
        </w:rPr>
      </w:pPr>
    </w:p>
    <w:p w14:paraId="13384904" w14:textId="77777777" w:rsidR="00B925B5" w:rsidRDefault="000D5F10">
      <w:pPr>
        <w:pStyle w:val="Textoindependiente"/>
        <w:spacing w:before="101"/>
        <w:ind w:left="442" w:right="297"/>
        <w:jc w:val="both"/>
      </w:pPr>
      <w:r>
        <w:t>Entre las órdenes religiosas que tendrá un impacto importante será la compañía de Jesús fundada por San Ignacio de Loyola, destacando en la defensa y difusión de la espiritualidad y de la doctrina del Concilio de Trento. San Ignacio de Loyola escribió los Ejércitos espirituales, que orientaron al devoto en una relación más personal con Dios</w:t>
      </w:r>
    </w:p>
    <w:p w14:paraId="7155DED0" w14:textId="77777777" w:rsidR="00B925B5" w:rsidRDefault="000D5F10">
      <w:pPr>
        <w:pStyle w:val="Textoindependiente"/>
        <w:spacing w:before="138"/>
        <w:ind w:left="442" w:right="4117"/>
        <w:jc w:val="both"/>
      </w:pPr>
      <w:r>
        <w:rPr>
          <w:noProof/>
        </w:rPr>
        <w:drawing>
          <wp:anchor distT="0" distB="0" distL="0" distR="0" simplePos="0" relativeHeight="15732736" behindDoc="0" locked="0" layoutInCell="1" allowOverlap="1" wp14:anchorId="001133B3" wp14:editId="2EF91094">
            <wp:simplePos x="0" y="0"/>
            <wp:positionH relativeFrom="page">
              <wp:posOffset>4401311</wp:posOffset>
            </wp:positionH>
            <wp:positionV relativeFrom="paragraph">
              <wp:posOffset>154405</wp:posOffset>
            </wp:positionV>
            <wp:extent cx="2409443" cy="2180844"/>
            <wp:effectExtent l="0" t="0" r="0" b="0"/>
            <wp:wrapNone/>
            <wp:docPr id="13" name="image6.jpeg"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jpeg"/>
                    <pic:cNvPicPr/>
                  </pic:nvPicPr>
                  <pic:blipFill>
                    <a:blip r:embed="rId11" cstate="print"/>
                    <a:stretch>
                      <a:fillRect/>
                    </a:stretch>
                  </pic:blipFill>
                  <pic:spPr>
                    <a:xfrm>
                      <a:off x="0" y="0"/>
                      <a:ext cx="2409443" cy="2180844"/>
                    </a:xfrm>
                    <a:prstGeom prst="rect">
                      <a:avLst/>
                    </a:prstGeom>
                  </pic:spPr>
                </pic:pic>
              </a:graphicData>
            </a:graphic>
          </wp:anchor>
        </w:drawing>
      </w:r>
      <w:r>
        <w:t>La compañía de Jesús se convirtió en un firme soporte de la Iglesia de la Contrarreforma. Los jesuitas se caracterizaron por su rígida disciplina, su sólida preparación intelectual, su espíritu de lucha contra la herejía, su profunda vida espiritual (practica de los ejercicios espirituales), su influencia social a través de la enseñanza y su expansión misionera por América y Asia y de la Mateo Ricci en</w:t>
      </w:r>
      <w:r>
        <w:rPr>
          <w:spacing w:val="-1"/>
        </w:rPr>
        <w:t xml:space="preserve"> </w:t>
      </w:r>
      <w:r>
        <w:t>China.</w:t>
      </w:r>
    </w:p>
    <w:p w14:paraId="0651D2E5" w14:textId="77777777" w:rsidR="00B925B5" w:rsidRDefault="000D5F10">
      <w:pPr>
        <w:pStyle w:val="Ttulo1"/>
        <w:spacing w:before="138"/>
      </w:pPr>
      <w:r>
        <w:t>Tribunal del Santo Oficio (La inquisición)</w:t>
      </w:r>
    </w:p>
    <w:p w14:paraId="0C143C17" w14:textId="77777777" w:rsidR="00B925B5" w:rsidRDefault="000D5F10">
      <w:pPr>
        <w:pStyle w:val="Textoindependiente"/>
        <w:spacing w:before="2"/>
        <w:ind w:left="442" w:right="4116"/>
        <w:jc w:val="both"/>
      </w:pPr>
      <w:r>
        <w:t>Fue restablecida en España en el año 1471, busco frenar y corregir las herejías. Buscaba controlar "las almas de Dios" (Habría sido creada por el Papa Inocencio</w:t>
      </w:r>
      <w:r>
        <w:rPr>
          <w:spacing w:val="-3"/>
        </w:rPr>
        <w:t xml:space="preserve"> </w:t>
      </w:r>
      <w:r>
        <w:t>III).</w:t>
      </w:r>
    </w:p>
    <w:p w14:paraId="7F51E7DD" w14:textId="77777777" w:rsidR="00B925B5" w:rsidRDefault="00B925B5">
      <w:pPr>
        <w:pStyle w:val="Textoindependiente"/>
        <w:spacing w:before="8"/>
        <w:rPr>
          <w:sz w:val="21"/>
        </w:rPr>
      </w:pPr>
    </w:p>
    <w:p w14:paraId="0438FB41" w14:textId="77777777" w:rsidR="00B925B5" w:rsidRDefault="000D5F10">
      <w:pPr>
        <w:ind w:left="1802"/>
        <w:rPr>
          <w:b/>
          <w:sz w:val="18"/>
        </w:rPr>
      </w:pPr>
      <w:r>
        <w:rPr>
          <w:b/>
          <w:sz w:val="18"/>
        </w:rPr>
        <w:t xml:space="preserve">Extraído en: </w:t>
      </w:r>
      <w:hyperlink r:id="rId12">
        <w:r>
          <w:rPr>
            <w:b/>
            <w:sz w:val="18"/>
          </w:rPr>
          <w:t>www.historialuniversal.com/2010/07/contrarreforma-religiosa-catolica.html</w:t>
        </w:r>
      </w:hyperlink>
    </w:p>
    <w:p w14:paraId="190BAABB" w14:textId="77777777" w:rsidR="00B925B5" w:rsidRDefault="00B925B5">
      <w:pPr>
        <w:rPr>
          <w:sz w:val="18"/>
        </w:rPr>
        <w:sectPr w:rsidR="00B925B5">
          <w:headerReference w:type="default" r:id="rId13"/>
          <w:footerReference w:type="default" r:id="rId14"/>
          <w:pgSz w:w="12240" w:h="15840"/>
          <w:pgMar w:top="1120" w:right="1400" w:bottom="660" w:left="1260" w:header="182" w:footer="463" w:gutter="0"/>
          <w:cols w:space="720"/>
        </w:sectPr>
      </w:pPr>
    </w:p>
    <w:p w14:paraId="6FA191A9" w14:textId="2847D10B" w:rsidR="00B925B5" w:rsidRDefault="000D5F10">
      <w:pPr>
        <w:pStyle w:val="Ttulo1"/>
        <w:spacing w:before="99"/>
        <w:jc w:val="left"/>
      </w:pPr>
      <w:r>
        <w:lastRenderedPageBreak/>
        <w:t>Actividades:</w:t>
      </w:r>
    </w:p>
    <w:p w14:paraId="245DF669" w14:textId="77777777" w:rsidR="00B925B5" w:rsidRDefault="00B925B5">
      <w:pPr>
        <w:pStyle w:val="Textoindependiente"/>
        <w:spacing w:before="3"/>
        <w:rPr>
          <w:b/>
        </w:rPr>
      </w:pPr>
    </w:p>
    <w:p w14:paraId="564ABC86" w14:textId="5EB927B8" w:rsidR="000D5F10" w:rsidRDefault="000D5F10" w:rsidP="00DF3EEF">
      <w:pPr>
        <w:pStyle w:val="Textoindependiente"/>
        <w:pBdr>
          <w:bottom w:val="single" w:sz="12" w:space="1" w:color="auto"/>
        </w:pBdr>
        <w:spacing w:before="137"/>
        <w:ind w:left="442" w:right="362"/>
      </w:pPr>
      <w:r>
        <w:t>1.- ¿Quiénes fueron los que participaron en el Concilio de Trento y cuál fue la justificación que se tuvo para su realización?</w:t>
      </w:r>
    </w:p>
    <w:p w14:paraId="243F5848" w14:textId="2D2A8479" w:rsidR="00DF3EEF" w:rsidRDefault="00DF3EEF" w:rsidP="00DF3EEF">
      <w:pPr>
        <w:pStyle w:val="Textoindependiente"/>
        <w:pBdr>
          <w:bottom w:val="single" w:sz="12" w:space="1" w:color="auto"/>
        </w:pBdr>
        <w:spacing w:before="137"/>
        <w:ind w:left="442" w:right="362"/>
      </w:pPr>
    </w:p>
    <w:p w14:paraId="5328CE4D" w14:textId="5F7F5097" w:rsidR="00DF3EEF" w:rsidRDefault="00DF3EEF" w:rsidP="00DF3EEF">
      <w:pPr>
        <w:pStyle w:val="Textoindependiente"/>
        <w:pBdr>
          <w:bottom w:val="single" w:sz="12" w:space="1" w:color="auto"/>
        </w:pBdr>
        <w:spacing w:before="137"/>
        <w:ind w:left="442" w:right="362"/>
      </w:pPr>
    </w:p>
    <w:p w14:paraId="32438AEC" w14:textId="77777777" w:rsidR="00DF3EEF" w:rsidRDefault="00DF3EEF" w:rsidP="00DF3EEF">
      <w:pPr>
        <w:pStyle w:val="Textoindependiente"/>
        <w:pBdr>
          <w:bottom w:val="single" w:sz="12" w:space="1" w:color="auto"/>
        </w:pBdr>
        <w:spacing w:before="137"/>
        <w:ind w:left="442" w:right="362"/>
      </w:pPr>
    </w:p>
    <w:p w14:paraId="37C07C89" w14:textId="77777777" w:rsidR="00B925B5" w:rsidRDefault="00B925B5">
      <w:pPr>
        <w:pStyle w:val="Textoindependiente"/>
        <w:spacing w:before="8"/>
        <w:rPr>
          <w:sz w:val="8"/>
        </w:rPr>
      </w:pPr>
    </w:p>
    <w:p w14:paraId="0CF2DA53" w14:textId="1D7219FF" w:rsidR="00B925B5" w:rsidRDefault="00DF3EEF">
      <w:pPr>
        <w:pStyle w:val="Textoindependiente"/>
        <w:spacing w:before="108"/>
        <w:ind w:left="442"/>
      </w:pPr>
      <w:r>
        <w:t>2</w:t>
      </w:r>
      <w:r w:rsidR="000D5F10">
        <w:t>.- Indaga sobre las principales órdenes religiosas que surgieron y cuáles fueron las principales funciones que desempeñaron.</w:t>
      </w:r>
    </w:p>
    <w:p w14:paraId="4BFD9D4E" w14:textId="64353FF2" w:rsidR="00B925B5" w:rsidRDefault="00B925B5">
      <w:pPr>
        <w:pStyle w:val="Textoindependiente"/>
        <w:spacing w:before="8"/>
        <w:rPr>
          <w:sz w:val="8"/>
        </w:rPr>
      </w:pPr>
    </w:p>
    <w:p w14:paraId="69E31A4D" w14:textId="4874F1AF" w:rsidR="00DF3EEF" w:rsidRDefault="00DF3EEF">
      <w:pPr>
        <w:pStyle w:val="Textoindependiente"/>
        <w:spacing w:before="8"/>
        <w:rPr>
          <w:sz w:val="8"/>
        </w:rPr>
      </w:pPr>
    </w:p>
    <w:p w14:paraId="4968AE20" w14:textId="4FECDC83" w:rsidR="00DF3EEF" w:rsidRDefault="00DF3EEF">
      <w:pPr>
        <w:pStyle w:val="Textoindependiente"/>
        <w:spacing w:before="8"/>
        <w:rPr>
          <w:sz w:val="8"/>
        </w:rPr>
      </w:pPr>
    </w:p>
    <w:p w14:paraId="4CD47417" w14:textId="0D7682C8" w:rsidR="00DF3EEF" w:rsidRDefault="00DF3EEF">
      <w:pPr>
        <w:pStyle w:val="Textoindependiente"/>
        <w:spacing w:before="8"/>
        <w:rPr>
          <w:sz w:val="8"/>
        </w:rPr>
      </w:pPr>
    </w:p>
    <w:p w14:paraId="1683DFC4" w14:textId="5C2C2304" w:rsidR="00DF3EEF" w:rsidRDefault="00DF3EEF">
      <w:pPr>
        <w:pStyle w:val="Textoindependiente"/>
        <w:spacing w:before="8"/>
        <w:rPr>
          <w:sz w:val="8"/>
        </w:rPr>
      </w:pPr>
    </w:p>
    <w:p w14:paraId="24482EDD" w14:textId="003AA909" w:rsidR="00DF3EEF" w:rsidRDefault="00DF3EEF">
      <w:pPr>
        <w:pStyle w:val="Textoindependiente"/>
        <w:spacing w:before="8"/>
        <w:rPr>
          <w:sz w:val="8"/>
        </w:rPr>
      </w:pPr>
    </w:p>
    <w:p w14:paraId="65735C17" w14:textId="15A0C370" w:rsidR="00DF3EEF" w:rsidRDefault="00DF3EEF">
      <w:pPr>
        <w:pStyle w:val="Textoindependiente"/>
        <w:spacing w:before="8"/>
        <w:rPr>
          <w:sz w:val="8"/>
        </w:rPr>
      </w:pPr>
    </w:p>
    <w:p w14:paraId="537662D3" w14:textId="7FBA08E6" w:rsidR="00DF3EEF" w:rsidRDefault="00DF3EEF">
      <w:pPr>
        <w:pStyle w:val="Textoindependiente"/>
        <w:spacing w:before="8"/>
        <w:rPr>
          <w:sz w:val="8"/>
        </w:rPr>
      </w:pPr>
    </w:p>
    <w:p w14:paraId="1EF44E00" w14:textId="1D6125F3" w:rsidR="00DF3EEF" w:rsidRDefault="00DF3EEF">
      <w:pPr>
        <w:pStyle w:val="Textoindependiente"/>
        <w:spacing w:before="8"/>
        <w:rPr>
          <w:sz w:val="8"/>
        </w:rPr>
      </w:pPr>
    </w:p>
    <w:p w14:paraId="32F9ADD9" w14:textId="2F8F3E1E" w:rsidR="00DF3EEF" w:rsidRDefault="00DF3EEF">
      <w:pPr>
        <w:pStyle w:val="Textoindependiente"/>
        <w:spacing w:before="8"/>
        <w:rPr>
          <w:sz w:val="8"/>
        </w:rPr>
      </w:pPr>
    </w:p>
    <w:p w14:paraId="254EC809" w14:textId="5A5CD184" w:rsidR="00DF3EEF" w:rsidRDefault="00DF3EEF">
      <w:pPr>
        <w:pStyle w:val="Textoindependiente"/>
        <w:spacing w:before="8"/>
        <w:rPr>
          <w:sz w:val="8"/>
        </w:rPr>
      </w:pPr>
    </w:p>
    <w:p w14:paraId="35DEA366" w14:textId="392F4FDB" w:rsidR="00DF3EEF" w:rsidRDefault="00DF3EEF">
      <w:pPr>
        <w:pStyle w:val="Textoindependiente"/>
        <w:spacing w:before="8"/>
        <w:rPr>
          <w:sz w:val="8"/>
        </w:rPr>
      </w:pPr>
    </w:p>
    <w:p w14:paraId="67174931" w14:textId="77777777" w:rsidR="00DF3EEF" w:rsidRDefault="00DF3EEF">
      <w:pPr>
        <w:pStyle w:val="Textoindependiente"/>
        <w:spacing w:before="8"/>
        <w:rPr>
          <w:sz w:val="8"/>
        </w:rPr>
      </w:pPr>
    </w:p>
    <w:p w14:paraId="76C0FD05" w14:textId="72CDEE27" w:rsidR="00DF3EEF" w:rsidRDefault="00DF3EEF">
      <w:pPr>
        <w:pStyle w:val="Textoindependiente"/>
        <w:spacing w:before="8"/>
        <w:rPr>
          <w:sz w:val="8"/>
        </w:rPr>
      </w:pPr>
    </w:p>
    <w:p w14:paraId="5B888CCE" w14:textId="11789D9E" w:rsidR="00B925B5" w:rsidRDefault="00DF3EEF">
      <w:pPr>
        <w:pStyle w:val="Textoindependiente"/>
        <w:spacing w:before="101"/>
        <w:ind w:left="442"/>
      </w:pPr>
      <w:r>
        <w:t>3</w:t>
      </w:r>
      <w:r w:rsidR="000D5F10">
        <w:t>.- ¿Qué funciones cumplió el tribunal del santo oficio?</w:t>
      </w:r>
    </w:p>
    <w:p w14:paraId="7CFBBB10" w14:textId="6044613A" w:rsidR="00DF3EEF" w:rsidRDefault="00DF3EEF">
      <w:pPr>
        <w:pStyle w:val="Textoindependiente"/>
        <w:spacing w:before="101"/>
        <w:ind w:left="442"/>
      </w:pPr>
    </w:p>
    <w:p w14:paraId="3A52D732" w14:textId="77777777" w:rsidR="00DF3EEF" w:rsidRDefault="00DF3EEF">
      <w:pPr>
        <w:pStyle w:val="Textoindependiente"/>
        <w:spacing w:before="101"/>
        <w:ind w:left="442"/>
      </w:pPr>
    </w:p>
    <w:p w14:paraId="5580FB00" w14:textId="77777777" w:rsidR="00B925B5" w:rsidRDefault="00B925B5">
      <w:pPr>
        <w:pStyle w:val="Textoindependiente"/>
        <w:spacing w:before="10"/>
        <w:rPr>
          <w:sz w:val="8"/>
        </w:rPr>
      </w:pPr>
    </w:p>
    <w:p w14:paraId="1AEA2B81" w14:textId="525DE982" w:rsidR="00B925B5" w:rsidRDefault="00DF3EEF">
      <w:pPr>
        <w:pStyle w:val="Textoindependiente"/>
        <w:spacing w:before="105"/>
        <w:ind w:left="442"/>
      </w:pPr>
      <w:r>
        <w:t>4</w:t>
      </w:r>
      <w:r w:rsidR="000D5F10">
        <w:t>.- Lee y analiza el siguiente documento:</w:t>
      </w:r>
    </w:p>
    <w:p w14:paraId="795C9DDC" w14:textId="3050DF86" w:rsidR="00B925B5" w:rsidRDefault="00DF3EEF">
      <w:pPr>
        <w:pStyle w:val="Textoindependiente"/>
        <w:spacing w:before="9"/>
        <w:rPr>
          <w:sz w:val="8"/>
        </w:rPr>
      </w:pPr>
      <w:r>
        <w:rPr>
          <w:noProof/>
        </w:rPr>
        <mc:AlternateContent>
          <mc:Choice Requires="wps">
            <w:drawing>
              <wp:anchor distT="0" distB="0" distL="0" distR="0" simplePos="0" relativeHeight="487594496" behindDoc="1" locked="0" layoutInCell="1" allowOverlap="1" wp14:anchorId="1F27ED80" wp14:editId="5F50C431">
                <wp:simplePos x="0" y="0"/>
                <wp:positionH relativeFrom="page">
                  <wp:posOffset>1012190</wp:posOffset>
                </wp:positionH>
                <wp:positionV relativeFrom="paragraph">
                  <wp:posOffset>92710</wp:posOffset>
                </wp:positionV>
                <wp:extent cx="5702300" cy="2680335"/>
                <wp:effectExtent l="0" t="0" r="0" b="0"/>
                <wp:wrapTopAndBottom/>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26803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443FFC" w14:textId="77777777" w:rsidR="00B925B5" w:rsidRDefault="000D5F10">
                            <w:pPr>
                              <w:ind w:left="103" w:right="100"/>
                              <w:jc w:val="both"/>
                            </w:pPr>
                            <w:r>
                              <w:t>“</w:t>
                            </w:r>
                            <w:r>
                              <w:rPr>
                                <w:i/>
                              </w:rPr>
                              <w:t>Considerando además de esto el mismo sacrosanto Concilio, que se podrá seguir mucha utilidad a la Iglesia de Dios, si se declara qué edición de la sagrada Escritura se ha de tener por auténtica entre todas las ediciones latinas que corren; establece y declara, que se tenga por tal en las lecciones públicas, disputas, sermones y exposiciones, esta misma antigua edición Vulgata, aprobada en la Iglesia por el largo uso de tantos siglos; y que ninguno, por ningún pretexto, se atreva o presuma desecharla. Decreta además, con el fin de contener los ingenios insolentes, que ninguno fiado en su propia sabiduría, se atreva a interpretar la misma sagrada Escritura en cosas pertenecientes a la fe, y a las costumbres que miran a la propagación de la doctrina cristiana, violentando la sagrada Escritura para apoyar sus dictámenes, contra el sentido que le ha dado y da la santa madre Iglesia, a la que privativamente toca determinar el verdadero sentido, e interpretación de las sagradas letras; ni tampoco contra el unánime consentimiento de los santos Padres, aunque en ningún tiempo se hayan de dar a luz estas interpretaciones</w:t>
                            </w:r>
                            <w:r>
                              <w:t>”.</w:t>
                            </w:r>
                          </w:p>
                          <w:p w14:paraId="30575B13" w14:textId="77777777" w:rsidR="00B925B5" w:rsidRDefault="00B925B5">
                            <w:pPr>
                              <w:pStyle w:val="Textoindependiente"/>
                              <w:spacing w:before="6"/>
                              <w:rPr>
                                <w:sz w:val="21"/>
                              </w:rPr>
                            </w:pPr>
                          </w:p>
                          <w:p w14:paraId="224DA80B" w14:textId="77777777" w:rsidR="00B925B5" w:rsidRDefault="000D5F10">
                            <w:pPr>
                              <w:ind w:right="108"/>
                              <w:jc w:val="right"/>
                              <w:rPr>
                                <w:b/>
                                <w:sz w:val="18"/>
                              </w:rPr>
                            </w:pPr>
                            <w:r>
                              <w:rPr>
                                <w:b/>
                                <w:sz w:val="18"/>
                              </w:rPr>
                              <w:t>Fragmento del “Decreto sobre la edición y uso de la Sagrada Escritura” Concilio de Trento,</w:t>
                            </w:r>
                            <w:r>
                              <w:rPr>
                                <w:b/>
                                <w:spacing w:val="11"/>
                                <w:sz w:val="18"/>
                              </w:rPr>
                              <w:t xml:space="preserve"> </w:t>
                            </w:r>
                            <w:r>
                              <w:rPr>
                                <w:b/>
                                <w:sz w:val="18"/>
                              </w:rPr>
                              <w:t>Sesión</w:t>
                            </w:r>
                          </w:p>
                          <w:p w14:paraId="1834740F" w14:textId="77777777" w:rsidR="00B925B5" w:rsidRDefault="000D5F10">
                            <w:pPr>
                              <w:spacing w:before="2"/>
                              <w:ind w:right="101"/>
                              <w:jc w:val="right"/>
                              <w:rPr>
                                <w:b/>
                                <w:sz w:val="18"/>
                              </w:rPr>
                            </w:pPr>
                            <w:r>
                              <w:rPr>
                                <w:b/>
                                <w:sz w:val="18"/>
                              </w:rPr>
                              <w:t>IV, 8 de abril de</w:t>
                            </w:r>
                            <w:r>
                              <w:rPr>
                                <w:b/>
                                <w:spacing w:val="-7"/>
                                <w:sz w:val="18"/>
                              </w:rPr>
                              <w:t xml:space="preserve"> </w:t>
                            </w:r>
                            <w:r>
                              <w:rPr>
                                <w:b/>
                                <w:sz w:val="18"/>
                              </w:rPr>
                              <w:t>1546.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7ED80" id="Text Box 26" o:spid="_x0000_s1029" type="#_x0000_t202" style="position:absolute;margin-left:79.7pt;margin-top:7.3pt;width:449pt;height:211.0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" filled="f" strokeweight=".48pt">
                <v:textbox inset="0,0,0,0">
                  <w:txbxContent>
                    <w:p w14:paraId="17443FFC" w14:textId="77777777" w:rsidR="00B925B5" w:rsidRDefault="000D5F10">
                      <w:pPr>
                        <w:ind w:left="103" w:right="100"/>
                        <w:jc w:val="both"/>
                      </w:pPr>
                      <w:r>
                        <w:t>“</w:t>
                      </w:r>
                      <w:r>
                        <w:rPr>
                          <w:i/>
                        </w:rPr>
                        <w:t>Considerando además de esto el mismo sacrosanto Concilio, que se podrá seguir mucha utilidad a la Iglesia de Dios, si se declara qué edición de la sagrada Escritura se ha de tener por auténtica entre todas las ediciones latinas que corren; establece y declara, que se tenga por tal en las lecciones públicas, disputas, sermones y exposiciones, esta misma antigua edición Vulgata, aprobada en la Iglesia por el largo uso de tantos siglos; y que ninguno, por ningún pretexto, se atreva o presuma desecharla. Decreta además, con el fin de contener los ingenios insolentes, que ninguno fiado en su propia sabiduría, se atreva a interpretar la misma sagrada Escritura en cosas pertenecientes a la fe, y a las costumbres que miran a la propagación de la doctrina cristiana, violentando la sagrada Escritura para apoyar sus dictámenes, contra el sentido que le ha dado y da la santa madre Iglesia, a la que privativamente toca determinar el verdadero sentido, e interpretación de las sagradas letras; ni tampoco contra el unánime consentimiento de los santos Padres, aunque en ningún tiempo se hayan de dar a luz estas interpretaciones</w:t>
                      </w:r>
                      <w:r>
                        <w:t>”.</w:t>
                      </w:r>
                    </w:p>
                    <w:p w14:paraId="30575B13" w14:textId="77777777" w:rsidR="00B925B5" w:rsidRDefault="00B925B5">
                      <w:pPr>
                        <w:pStyle w:val="Textoindependiente"/>
                        <w:spacing w:before="6"/>
                        <w:rPr>
                          <w:sz w:val="21"/>
                        </w:rPr>
                      </w:pPr>
                    </w:p>
                    <w:p w14:paraId="224DA80B" w14:textId="77777777" w:rsidR="00B925B5" w:rsidRDefault="000D5F10">
                      <w:pPr>
                        <w:ind w:right="108"/>
                        <w:jc w:val="right"/>
                        <w:rPr>
                          <w:b/>
                          <w:sz w:val="18"/>
                        </w:rPr>
                      </w:pPr>
                      <w:r>
                        <w:rPr>
                          <w:b/>
                          <w:sz w:val="18"/>
                        </w:rPr>
                        <w:t>Fragmento del “Decreto sobre la edición y uso de la Sagrada Escritura” Concilio de Trento,</w:t>
                      </w:r>
                      <w:r>
                        <w:rPr>
                          <w:b/>
                          <w:spacing w:val="11"/>
                          <w:sz w:val="18"/>
                        </w:rPr>
                        <w:t xml:space="preserve"> </w:t>
                      </w:r>
                      <w:r>
                        <w:rPr>
                          <w:b/>
                          <w:sz w:val="18"/>
                        </w:rPr>
                        <w:t>Sesión</w:t>
                      </w:r>
                    </w:p>
                    <w:p w14:paraId="1834740F" w14:textId="77777777" w:rsidR="00B925B5" w:rsidRDefault="000D5F10">
                      <w:pPr>
                        <w:spacing w:before="2"/>
                        <w:ind w:right="101"/>
                        <w:jc w:val="right"/>
                        <w:rPr>
                          <w:b/>
                          <w:sz w:val="18"/>
                        </w:rPr>
                      </w:pPr>
                      <w:r>
                        <w:rPr>
                          <w:b/>
                          <w:sz w:val="18"/>
                        </w:rPr>
                        <w:t>IV, 8 de abril de</w:t>
                      </w:r>
                      <w:r>
                        <w:rPr>
                          <w:b/>
                          <w:spacing w:val="-7"/>
                          <w:sz w:val="18"/>
                        </w:rPr>
                        <w:t xml:space="preserve"> </w:t>
                      </w:r>
                      <w:r>
                        <w:rPr>
                          <w:b/>
                          <w:sz w:val="18"/>
                        </w:rPr>
                        <w:t>1546.</w:t>
                      </w:r>
                    </w:p>
                  </w:txbxContent>
                </v:textbox>
                <w10:wrap type="topAndBottom" anchorx="page"/>
              </v:shape>
            </w:pict>
          </mc:Fallback>
        </mc:AlternateContent>
      </w:r>
    </w:p>
    <w:p w14:paraId="4EC40F12" w14:textId="77777777" w:rsidR="00B925B5" w:rsidRDefault="000D5F10">
      <w:pPr>
        <w:pStyle w:val="Prrafodelista"/>
        <w:numPr>
          <w:ilvl w:val="0"/>
          <w:numId w:val="4"/>
        </w:numPr>
        <w:tabs>
          <w:tab w:val="left" w:pos="766"/>
        </w:tabs>
        <w:spacing w:before="107"/>
        <w:ind w:right="301" w:firstLine="0"/>
        <w:jc w:val="left"/>
      </w:pPr>
      <w:r>
        <w:t>¿Qué problema concreto respecto de la “Sagrada Escritura” intentó solucionar el Concilio?</w:t>
      </w:r>
    </w:p>
    <w:p w14:paraId="17049F1A" w14:textId="77777777" w:rsidR="00B925B5" w:rsidRDefault="00B925B5">
      <w:pPr>
        <w:pStyle w:val="Textoindependiente"/>
        <w:spacing w:before="9"/>
        <w:rPr>
          <w:sz w:val="8"/>
        </w:rPr>
      </w:pPr>
    </w:p>
    <w:p w14:paraId="083B2A84" w14:textId="77777777" w:rsidR="00B925B5" w:rsidRDefault="000D5F10">
      <w:pPr>
        <w:pStyle w:val="Prrafodelista"/>
        <w:numPr>
          <w:ilvl w:val="0"/>
          <w:numId w:val="4"/>
        </w:numPr>
        <w:tabs>
          <w:tab w:val="left" w:pos="762"/>
        </w:tabs>
        <w:spacing w:before="108"/>
        <w:ind w:left="761" w:hanging="258"/>
        <w:jc w:val="left"/>
      </w:pPr>
      <w:r>
        <w:t>Indaga qué es la vulgata y qué función cumpliría para los fines del</w:t>
      </w:r>
      <w:r>
        <w:rPr>
          <w:spacing w:val="-17"/>
        </w:rPr>
        <w:t xml:space="preserve"> </w:t>
      </w:r>
      <w:r>
        <w:t>Concilio.</w:t>
      </w:r>
    </w:p>
    <w:p w14:paraId="07B39168" w14:textId="77777777" w:rsidR="00B925B5" w:rsidRDefault="00B925B5">
      <w:pPr>
        <w:pStyle w:val="Textoindependiente"/>
        <w:spacing w:before="9"/>
        <w:rPr>
          <w:sz w:val="8"/>
        </w:rPr>
      </w:pPr>
    </w:p>
    <w:p w14:paraId="41E9FEE9" w14:textId="77777777" w:rsidR="00B925B5" w:rsidRDefault="000D5F10">
      <w:pPr>
        <w:pStyle w:val="Prrafodelista"/>
        <w:numPr>
          <w:ilvl w:val="0"/>
          <w:numId w:val="4"/>
        </w:numPr>
        <w:tabs>
          <w:tab w:val="left" w:pos="771"/>
        </w:tabs>
        <w:spacing w:before="108"/>
        <w:ind w:right="298" w:firstLine="62"/>
        <w:jc w:val="left"/>
      </w:pPr>
      <w:r>
        <w:t>¿Quiénes, según el documento, eran los únicos autorizados para poder interpretar la Sagrada</w:t>
      </w:r>
      <w:r>
        <w:rPr>
          <w:spacing w:val="-2"/>
        </w:rPr>
        <w:t xml:space="preserve"> </w:t>
      </w:r>
      <w:r>
        <w:t>Escritura?</w:t>
      </w:r>
    </w:p>
    <w:p w14:paraId="186EEF37" w14:textId="77777777" w:rsidR="00B925B5" w:rsidRDefault="00B925B5">
      <w:pPr>
        <w:pStyle w:val="Textoindependiente"/>
        <w:spacing w:before="8"/>
        <w:rPr>
          <w:sz w:val="8"/>
        </w:rPr>
      </w:pPr>
    </w:p>
    <w:p w14:paraId="76DB2DD7" w14:textId="77777777" w:rsidR="00B925B5" w:rsidRDefault="00B925B5">
      <w:pPr>
        <w:rPr>
          <w:sz w:val="8"/>
        </w:rPr>
      </w:pPr>
    </w:p>
    <w:p w14:paraId="66E8CCA6" w14:textId="77777777" w:rsidR="000D5F10" w:rsidRPr="000D5F10" w:rsidRDefault="000D5F10" w:rsidP="000D5F10">
      <w:pPr>
        <w:rPr>
          <w:sz w:val="8"/>
        </w:rPr>
      </w:pPr>
    </w:p>
    <w:p w14:paraId="71F86DC5" w14:textId="77777777" w:rsidR="000D5F10" w:rsidRPr="000D5F10" w:rsidRDefault="000D5F10" w:rsidP="000D5F10">
      <w:pPr>
        <w:rPr>
          <w:sz w:val="8"/>
        </w:rPr>
      </w:pPr>
    </w:p>
    <w:p w14:paraId="41AA5FE3" w14:textId="0ABF050A" w:rsidR="00B925B5" w:rsidRDefault="000D5F10" w:rsidP="000D5F10">
      <w:pPr>
        <w:tabs>
          <w:tab w:val="left" w:pos="7875"/>
        </w:tabs>
        <w:rPr>
          <w:sz w:val="20"/>
        </w:rPr>
      </w:pPr>
      <w:r>
        <w:rPr>
          <w:sz w:val="8"/>
        </w:rPr>
        <w:tab/>
      </w:r>
    </w:p>
    <w:sectPr w:rsidR="00B925B5">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A6985" w14:textId="77777777" w:rsidR="00E03673" w:rsidRDefault="00E03673">
      <w:r>
        <w:separator/>
      </w:r>
    </w:p>
  </w:endnote>
  <w:endnote w:type="continuationSeparator" w:id="0">
    <w:p w14:paraId="3BD97C67" w14:textId="77777777" w:rsidR="00E03673" w:rsidRDefault="00E0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87E22" w14:textId="5986DCE0" w:rsidR="00B925B5" w:rsidRDefault="00DF3EEF">
    <w:pPr>
      <w:pStyle w:val="Textoindependiente"/>
      <w:spacing w:line="14" w:lineRule="auto"/>
      <w:rPr>
        <w:sz w:val="20"/>
      </w:rPr>
    </w:pPr>
    <w:r>
      <w:rPr>
        <w:noProof/>
      </w:rPr>
      <mc:AlternateContent>
        <mc:Choice Requires="wps">
          <w:drawing>
            <wp:anchor distT="0" distB="0" distL="114300" distR="114300" simplePos="0" relativeHeight="487377408" behindDoc="1" locked="0" layoutInCell="1" allowOverlap="1" wp14:anchorId="3A0BE46B" wp14:editId="392EF557">
              <wp:simplePos x="0" y="0"/>
              <wp:positionH relativeFrom="page">
                <wp:posOffset>0</wp:posOffset>
              </wp:positionH>
              <wp:positionV relativeFrom="page">
                <wp:posOffset>9587230</wp:posOffset>
              </wp:positionV>
              <wp:extent cx="7772400" cy="3175"/>
              <wp:effectExtent l="0" t="0" r="0" b="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758E1" id="Rectangle 15" o:spid="_x0000_s1026" style="position:absolute;margin-left:0;margin-top:754.9pt;width:612pt;height:.25pt;z-index:-1593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" fillcolor="black"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12977" w14:textId="77777777" w:rsidR="00E03673" w:rsidRDefault="00E03673">
      <w:r>
        <w:separator/>
      </w:r>
    </w:p>
  </w:footnote>
  <w:footnote w:type="continuationSeparator" w:id="0">
    <w:p w14:paraId="7D71DF6E" w14:textId="77777777" w:rsidR="00E03673" w:rsidRDefault="00E03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740ED" w14:textId="5A2EDFE0" w:rsidR="00B925B5" w:rsidRDefault="00B925B5">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7D38"/>
    <w:multiLevelType w:val="hybridMultilevel"/>
    <w:tmpl w:val="359C02C2"/>
    <w:lvl w:ilvl="0" w:tplc="19BED0D2">
      <w:numFmt w:val="bullet"/>
      <w:lvlText w:val=""/>
      <w:lvlJc w:val="left"/>
      <w:pPr>
        <w:ind w:left="725" w:hanging="284"/>
      </w:pPr>
      <w:rPr>
        <w:rFonts w:ascii="Symbol" w:eastAsia="Symbol" w:hAnsi="Symbol" w:cs="Symbol" w:hint="default"/>
        <w:w w:val="100"/>
        <w:sz w:val="22"/>
        <w:szCs w:val="22"/>
        <w:lang w:val="es-ES" w:eastAsia="en-US" w:bidi="ar-SA"/>
      </w:rPr>
    </w:lvl>
    <w:lvl w:ilvl="1" w:tplc="819A592C">
      <w:numFmt w:val="bullet"/>
      <w:lvlText w:val="•"/>
      <w:lvlJc w:val="left"/>
      <w:pPr>
        <w:ind w:left="1606" w:hanging="284"/>
      </w:pPr>
      <w:rPr>
        <w:rFonts w:hint="default"/>
        <w:lang w:val="es-ES" w:eastAsia="en-US" w:bidi="ar-SA"/>
      </w:rPr>
    </w:lvl>
    <w:lvl w:ilvl="2" w:tplc="6ACEC7EA">
      <w:numFmt w:val="bullet"/>
      <w:lvlText w:val="•"/>
      <w:lvlJc w:val="left"/>
      <w:pPr>
        <w:ind w:left="2492" w:hanging="284"/>
      </w:pPr>
      <w:rPr>
        <w:rFonts w:hint="default"/>
        <w:lang w:val="es-ES" w:eastAsia="en-US" w:bidi="ar-SA"/>
      </w:rPr>
    </w:lvl>
    <w:lvl w:ilvl="3" w:tplc="0EB23F62">
      <w:numFmt w:val="bullet"/>
      <w:lvlText w:val="•"/>
      <w:lvlJc w:val="left"/>
      <w:pPr>
        <w:ind w:left="3378" w:hanging="284"/>
      </w:pPr>
      <w:rPr>
        <w:rFonts w:hint="default"/>
        <w:lang w:val="es-ES" w:eastAsia="en-US" w:bidi="ar-SA"/>
      </w:rPr>
    </w:lvl>
    <w:lvl w:ilvl="4" w:tplc="1B527D80">
      <w:numFmt w:val="bullet"/>
      <w:lvlText w:val="•"/>
      <w:lvlJc w:val="left"/>
      <w:pPr>
        <w:ind w:left="4264" w:hanging="284"/>
      </w:pPr>
      <w:rPr>
        <w:rFonts w:hint="default"/>
        <w:lang w:val="es-ES" w:eastAsia="en-US" w:bidi="ar-SA"/>
      </w:rPr>
    </w:lvl>
    <w:lvl w:ilvl="5" w:tplc="3A10E834">
      <w:numFmt w:val="bullet"/>
      <w:lvlText w:val="•"/>
      <w:lvlJc w:val="left"/>
      <w:pPr>
        <w:ind w:left="5150" w:hanging="284"/>
      </w:pPr>
      <w:rPr>
        <w:rFonts w:hint="default"/>
        <w:lang w:val="es-ES" w:eastAsia="en-US" w:bidi="ar-SA"/>
      </w:rPr>
    </w:lvl>
    <w:lvl w:ilvl="6" w:tplc="AD60D7E4">
      <w:numFmt w:val="bullet"/>
      <w:lvlText w:val="•"/>
      <w:lvlJc w:val="left"/>
      <w:pPr>
        <w:ind w:left="6036" w:hanging="284"/>
      </w:pPr>
      <w:rPr>
        <w:rFonts w:hint="default"/>
        <w:lang w:val="es-ES" w:eastAsia="en-US" w:bidi="ar-SA"/>
      </w:rPr>
    </w:lvl>
    <w:lvl w:ilvl="7" w:tplc="02B2ADD2">
      <w:numFmt w:val="bullet"/>
      <w:lvlText w:val="•"/>
      <w:lvlJc w:val="left"/>
      <w:pPr>
        <w:ind w:left="6922" w:hanging="284"/>
      </w:pPr>
      <w:rPr>
        <w:rFonts w:hint="default"/>
        <w:lang w:val="es-ES" w:eastAsia="en-US" w:bidi="ar-SA"/>
      </w:rPr>
    </w:lvl>
    <w:lvl w:ilvl="8" w:tplc="BBEE4902">
      <w:numFmt w:val="bullet"/>
      <w:lvlText w:val="•"/>
      <w:lvlJc w:val="left"/>
      <w:pPr>
        <w:ind w:left="7808" w:hanging="284"/>
      </w:pPr>
      <w:rPr>
        <w:rFonts w:hint="default"/>
        <w:lang w:val="es-ES" w:eastAsia="en-US" w:bidi="ar-SA"/>
      </w:rPr>
    </w:lvl>
  </w:abstractNum>
  <w:abstractNum w:abstractNumId="1" w15:restartNumberingAfterBreak="0">
    <w:nsid w:val="26BE7EBC"/>
    <w:multiLevelType w:val="hybridMultilevel"/>
    <w:tmpl w:val="7F28B5A0"/>
    <w:lvl w:ilvl="0" w:tplc="41CC801C">
      <w:start w:val="1"/>
      <w:numFmt w:val="lowerLetter"/>
      <w:lvlText w:val="%1)"/>
      <w:lvlJc w:val="left"/>
      <w:pPr>
        <w:ind w:left="442" w:hanging="320"/>
      </w:pPr>
      <w:rPr>
        <w:rFonts w:ascii="Arial" w:eastAsia="Arial" w:hAnsi="Arial" w:cs="Arial" w:hint="default"/>
        <w:w w:val="100"/>
        <w:sz w:val="22"/>
        <w:szCs w:val="22"/>
        <w:lang w:val="es-ES" w:eastAsia="en-US" w:bidi="ar-SA"/>
      </w:rPr>
    </w:lvl>
    <w:lvl w:ilvl="1" w:tplc="56F8FFAE">
      <w:numFmt w:val="bullet"/>
      <w:lvlText w:val="•"/>
      <w:lvlJc w:val="left"/>
      <w:pPr>
        <w:ind w:left="1354" w:hanging="320"/>
      </w:pPr>
      <w:rPr>
        <w:rFonts w:hint="default"/>
        <w:lang w:val="es-ES" w:eastAsia="en-US" w:bidi="ar-SA"/>
      </w:rPr>
    </w:lvl>
    <w:lvl w:ilvl="2" w:tplc="45DA48E8">
      <w:numFmt w:val="bullet"/>
      <w:lvlText w:val="•"/>
      <w:lvlJc w:val="left"/>
      <w:pPr>
        <w:ind w:left="2268" w:hanging="320"/>
      </w:pPr>
      <w:rPr>
        <w:rFonts w:hint="default"/>
        <w:lang w:val="es-ES" w:eastAsia="en-US" w:bidi="ar-SA"/>
      </w:rPr>
    </w:lvl>
    <w:lvl w:ilvl="3" w:tplc="7B32C1B0">
      <w:numFmt w:val="bullet"/>
      <w:lvlText w:val="•"/>
      <w:lvlJc w:val="left"/>
      <w:pPr>
        <w:ind w:left="3182" w:hanging="320"/>
      </w:pPr>
      <w:rPr>
        <w:rFonts w:hint="default"/>
        <w:lang w:val="es-ES" w:eastAsia="en-US" w:bidi="ar-SA"/>
      </w:rPr>
    </w:lvl>
    <w:lvl w:ilvl="4" w:tplc="FFAC0036">
      <w:numFmt w:val="bullet"/>
      <w:lvlText w:val="•"/>
      <w:lvlJc w:val="left"/>
      <w:pPr>
        <w:ind w:left="4096" w:hanging="320"/>
      </w:pPr>
      <w:rPr>
        <w:rFonts w:hint="default"/>
        <w:lang w:val="es-ES" w:eastAsia="en-US" w:bidi="ar-SA"/>
      </w:rPr>
    </w:lvl>
    <w:lvl w:ilvl="5" w:tplc="76146760">
      <w:numFmt w:val="bullet"/>
      <w:lvlText w:val="•"/>
      <w:lvlJc w:val="left"/>
      <w:pPr>
        <w:ind w:left="5010" w:hanging="320"/>
      </w:pPr>
      <w:rPr>
        <w:rFonts w:hint="default"/>
        <w:lang w:val="es-ES" w:eastAsia="en-US" w:bidi="ar-SA"/>
      </w:rPr>
    </w:lvl>
    <w:lvl w:ilvl="6" w:tplc="626E759C">
      <w:numFmt w:val="bullet"/>
      <w:lvlText w:val="•"/>
      <w:lvlJc w:val="left"/>
      <w:pPr>
        <w:ind w:left="5924" w:hanging="320"/>
      </w:pPr>
      <w:rPr>
        <w:rFonts w:hint="default"/>
        <w:lang w:val="es-ES" w:eastAsia="en-US" w:bidi="ar-SA"/>
      </w:rPr>
    </w:lvl>
    <w:lvl w:ilvl="7" w:tplc="6F98AA02">
      <w:numFmt w:val="bullet"/>
      <w:lvlText w:val="•"/>
      <w:lvlJc w:val="left"/>
      <w:pPr>
        <w:ind w:left="6838" w:hanging="320"/>
      </w:pPr>
      <w:rPr>
        <w:rFonts w:hint="default"/>
        <w:lang w:val="es-ES" w:eastAsia="en-US" w:bidi="ar-SA"/>
      </w:rPr>
    </w:lvl>
    <w:lvl w:ilvl="8" w:tplc="9F7E3C76">
      <w:numFmt w:val="bullet"/>
      <w:lvlText w:val="•"/>
      <w:lvlJc w:val="left"/>
      <w:pPr>
        <w:ind w:left="7752" w:hanging="320"/>
      </w:pPr>
      <w:rPr>
        <w:rFonts w:hint="default"/>
        <w:lang w:val="es-ES" w:eastAsia="en-US" w:bidi="ar-SA"/>
      </w:rPr>
    </w:lvl>
  </w:abstractNum>
  <w:abstractNum w:abstractNumId="2" w15:restartNumberingAfterBreak="0">
    <w:nsid w:val="332D741F"/>
    <w:multiLevelType w:val="hybridMultilevel"/>
    <w:tmpl w:val="47D4F24C"/>
    <w:lvl w:ilvl="0" w:tplc="F3FA6D6C">
      <w:numFmt w:val="bullet"/>
      <w:lvlText w:val=""/>
      <w:lvlJc w:val="left"/>
      <w:pPr>
        <w:ind w:left="570" w:hanging="284"/>
      </w:pPr>
      <w:rPr>
        <w:rFonts w:ascii="Symbol" w:eastAsia="Symbol" w:hAnsi="Symbol" w:cs="Symbol" w:hint="default"/>
        <w:w w:val="100"/>
        <w:sz w:val="22"/>
        <w:szCs w:val="22"/>
        <w:lang w:val="es-ES" w:eastAsia="en-US" w:bidi="ar-SA"/>
      </w:rPr>
    </w:lvl>
    <w:lvl w:ilvl="1" w:tplc="4768D380">
      <w:numFmt w:val="bullet"/>
      <w:lvlText w:val="•"/>
      <w:lvlJc w:val="left"/>
      <w:pPr>
        <w:ind w:left="1410" w:hanging="284"/>
      </w:pPr>
      <w:rPr>
        <w:rFonts w:hint="default"/>
        <w:lang w:val="es-ES" w:eastAsia="en-US" w:bidi="ar-SA"/>
      </w:rPr>
    </w:lvl>
    <w:lvl w:ilvl="2" w:tplc="5978AC2A">
      <w:numFmt w:val="bullet"/>
      <w:lvlText w:val="•"/>
      <w:lvlJc w:val="left"/>
      <w:pPr>
        <w:ind w:left="2241" w:hanging="284"/>
      </w:pPr>
      <w:rPr>
        <w:rFonts w:hint="default"/>
        <w:lang w:val="es-ES" w:eastAsia="en-US" w:bidi="ar-SA"/>
      </w:rPr>
    </w:lvl>
    <w:lvl w:ilvl="3" w:tplc="72520EF6">
      <w:numFmt w:val="bullet"/>
      <w:lvlText w:val="•"/>
      <w:lvlJc w:val="left"/>
      <w:pPr>
        <w:ind w:left="3072" w:hanging="284"/>
      </w:pPr>
      <w:rPr>
        <w:rFonts w:hint="default"/>
        <w:lang w:val="es-ES" w:eastAsia="en-US" w:bidi="ar-SA"/>
      </w:rPr>
    </w:lvl>
    <w:lvl w:ilvl="4" w:tplc="48626958">
      <w:numFmt w:val="bullet"/>
      <w:lvlText w:val="•"/>
      <w:lvlJc w:val="left"/>
      <w:pPr>
        <w:ind w:left="3902" w:hanging="284"/>
      </w:pPr>
      <w:rPr>
        <w:rFonts w:hint="default"/>
        <w:lang w:val="es-ES" w:eastAsia="en-US" w:bidi="ar-SA"/>
      </w:rPr>
    </w:lvl>
    <w:lvl w:ilvl="5" w:tplc="DAAE033E">
      <w:numFmt w:val="bullet"/>
      <w:lvlText w:val="•"/>
      <w:lvlJc w:val="left"/>
      <w:pPr>
        <w:ind w:left="4733" w:hanging="284"/>
      </w:pPr>
      <w:rPr>
        <w:rFonts w:hint="default"/>
        <w:lang w:val="es-ES" w:eastAsia="en-US" w:bidi="ar-SA"/>
      </w:rPr>
    </w:lvl>
    <w:lvl w:ilvl="6" w:tplc="CA76BA36">
      <w:numFmt w:val="bullet"/>
      <w:lvlText w:val="•"/>
      <w:lvlJc w:val="left"/>
      <w:pPr>
        <w:ind w:left="5564" w:hanging="284"/>
      </w:pPr>
      <w:rPr>
        <w:rFonts w:hint="default"/>
        <w:lang w:val="es-ES" w:eastAsia="en-US" w:bidi="ar-SA"/>
      </w:rPr>
    </w:lvl>
    <w:lvl w:ilvl="7" w:tplc="5066E2D6">
      <w:numFmt w:val="bullet"/>
      <w:lvlText w:val="•"/>
      <w:lvlJc w:val="left"/>
      <w:pPr>
        <w:ind w:left="6394" w:hanging="284"/>
      </w:pPr>
      <w:rPr>
        <w:rFonts w:hint="default"/>
        <w:lang w:val="es-ES" w:eastAsia="en-US" w:bidi="ar-SA"/>
      </w:rPr>
    </w:lvl>
    <w:lvl w:ilvl="8" w:tplc="EDD6D9E0">
      <w:numFmt w:val="bullet"/>
      <w:lvlText w:val="•"/>
      <w:lvlJc w:val="left"/>
      <w:pPr>
        <w:ind w:left="7225" w:hanging="284"/>
      </w:pPr>
      <w:rPr>
        <w:rFonts w:hint="default"/>
        <w:lang w:val="es-ES" w:eastAsia="en-US" w:bidi="ar-SA"/>
      </w:rPr>
    </w:lvl>
  </w:abstractNum>
  <w:abstractNum w:abstractNumId="3" w15:restartNumberingAfterBreak="0">
    <w:nsid w:val="48B87FD2"/>
    <w:multiLevelType w:val="hybridMultilevel"/>
    <w:tmpl w:val="DD74351C"/>
    <w:lvl w:ilvl="0" w:tplc="BB3A4188">
      <w:start w:val="1"/>
      <w:numFmt w:val="lowerLetter"/>
      <w:lvlText w:val="%1)"/>
      <w:lvlJc w:val="left"/>
      <w:pPr>
        <w:ind w:left="442" w:hanging="324"/>
        <w:jc w:val="right"/>
      </w:pPr>
      <w:rPr>
        <w:rFonts w:ascii="Arial" w:eastAsia="Arial" w:hAnsi="Arial" w:cs="Arial" w:hint="default"/>
        <w:spacing w:val="-1"/>
        <w:w w:val="100"/>
        <w:sz w:val="22"/>
        <w:szCs w:val="22"/>
        <w:lang w:val="es-ES" w:eastAsia="en-US" w:bidi="ar-SA"/>
      </w:rPr>
    </w:lvl>
    <w:lvl w:ilvl="1" w:tplc="89B2F02A">
      <w:numFmt w:val="bullet"/>
      <w:lvlText w:val="•"/>
      <w:lvlJc w:val="left"/>
      <w:pPr>
        <w:ind w:left="1354" w:hanging="324"/>
      </w:pPr>
      <w:rPr>
        <w:rFonts w:hint="default"/>
        <w:lang w:val="es-ES" w:eastAsia="en-US" w:bidi="ar-SA"/>
      </w:rPr>
    </w:lvl>
    <w:lvl w:ilvl="2" w:tplc="362C8EBA">
      <w:numFmt w:val="bullet"/>
      <w:lvlText w:val="•"/>
      <w:lvlJc w:val="left"/>
      <w:pPr>
        <w:ind w:left="2268" w:hanging="324"/>
      </w:pPr>
      <w:rPr>
        <w:rFonts w:hint="default"/>
        <w:lang w:val="es-ES" w:eastAsia="en-US" w:bidi="ar-SA"/>
      </w:rPr>
    </w:lvl>
    <w:lvl w:ilvl="3" w:tplc="DE90EF5A">
      <w:numFmt w:val="bullet"/>
      <w:lvlText w:val="•"/>
      <w:lvlJc w:val="left"/>
      <w:pPr>
        <w:ind w:left="3182" w:hanging="324"/>
      </w:pPr>
      <w:rPr>
        <w:rFonts w:hint="default"/>
        <w:lang w:val="es-ES" w:eastAsia="en-US" w:bidi="ar-SA"/>
      </w:rPr>
    </w:lvl>
    <w:lvl w:ilvl="4" w:tplc="F8C64AF2">
      <w:numFmt w:val="bullet"/>
      <w:lvlText w:val="•"/>
      <w:lvlJc w:val="left"/>
      <w:pPr>
        <w:ind w:left="4096" w:hanging="324"/>
      </w:pPr>
      <w:rPr>
        <w:rFonts w:hint="default"/>
        <w:lang w:val="es-ES" w:eastAsia="en-US" w:bidi="ar-SA"/>
      </w:rPr>
    </w:lvl>
    <w:lvl w:ilvl="5" w:tplc="9AE83E12">
      <w:numFmt w:val="bullet"/>
      <w:lvlText w:val="•"/>
      <w:lvlJc w:val="left"/>
      <w:pPr>
        <w:ind w:left="5010" w:hanging="324"/>
      </w:pPr>
      <w:rPr>
        <w:rFonts w:hint="default"/>
        <w:lang w:val="es-ES" w:eastAsia="en-US" w:bidi="ar-SA"/>
      </w:rPr>
    </w:lvl>
    <w:lvl w:ilvl="6" w:tplc="BC58FD76">
      <w:numFmt w:val="bullet"/>
      <w:lvlText w:val="•"/>
      <w:lvlJc w:val="left"/>
      <w:pPr>
        <w:ind w:left="5924" w:hanging="324"/>
      </w:pPr>
      <w:rPr>
        <w:rFonts w:hint="default"/>
        <w:lang w:val="es-ES" w:eastAsia="en-US" w:bidi="ar-SA"/>
      </w:rPr>
    </w:lvl>
    <w:lvl w:ilvl="7" w:tplc="3AB49C8C">
      <w:numFmt w:val="bullet"/>
      <w:lvlText w:val="•"/>
      <w:lvlJc w:val="left"/>
      <w:pPr>
        <w:ind w:left="6838" w:hanging="324"/>
      </w:pPr>
      <w:rPr>
        <w:rFonts w:hint="default"/>
        <w:lang w:val="es-ES" w:eastAsia="en-US" w:bidi="ar-SA"/>
      </w:rPr>
    </w:lvl>
    <w:lvl w:ilvl="8" w:tplc="361AEA0A">
      <w:numFmt w:val="bullet"/>
      <w:lvlText w:val="•"/>
      <w:lvlJc w:val="left"/>
      <w:pPr>
        <w:ind w:left="7752" w:hanging="324"/>
      </w:pPr>
      <w:rPr>
        <w:rFonts w:hint="default"/>
        <w:lang w:val="es-ES" w:eastAsia="en-US" w:bidi="ar-SA"/>
      </w:rPr>
    </w:lvl>
  </w:abstractNum>
  <w:abstractNum w:abstractNumId="4" w15:restartNumberingAfterBreak="0">
    <w:nsid w:val="6B5A25FB"/>
    <w:multiLevelType w:val="hybridMultilevel"/>
    <w:tmpl w:val="99D621B4"/>
    <w:lvl w:ilvl="0" w:tplc="5A420858">
      <w:start w:val="1"/>
      <w:numFmt w:val="lowerLetter"/>
      <w:lvlText w:val="%1)"/>
      <w:lvlJc w:val="left"/>
      <w:pPr>
        <w:ind w:left="442" w:hanging="274"/>
      </w:pPr>
      <w:rPr>
        <w:rFonts w:ascii="Arial" w:eastAsia="Arial" w:hAnsi="Arial" w:cs="Arial" w:hint="default"/>
        <w:spacing w:val="-1"/>
        <w:w w:val="100"/>
        <w:sz w:val="22"/>
        <w:szCs w:val="22"/>
        <w:lang w:val="es-ES" w:eastAsia="en-US" w:bidi="ar-SA"/>
      </w:rPr>
    </w:lvl>
    <w:lvl w:ilvl="1" w:tplc="7E226736">
      <w:numFmt w:val="bullet"/>
      <w:lvlText w:val="•"/>
      <w:lvlJc w:val="left"/>
      <w:pPr>
        <w:ind w:left="1354" w:hanging="274"/>
      </w:pPr>
      <w:rPr>
        <w:rFonts w:hint="default"/>
        <w:lang w:val="es-ES" w:eastAsia="en-US" w:bidi="ar-SA"/>
      </w:rPr>
    </w:lvl>
    <w:lvl w:ilvl="2" w:tplc="D98C550C">
      <w:numFmt w:val="bullet"/>
      <w:lvlText w:val="•"/>
      <w:lvlJc w:val="left"/>
      <w:pPr>
        <w:ind w:left="2268" w:hanging="274"/>
      </w:pPr>
      <w:rPr>
        <w:rFonts w:hint="default"/>
        <w:lang w:val="es-ES" w:eastAsia="en-US" w:bidi="ar-SA"/>
      </w:rPr>
    </w:lvl>
    <w:lvl w:ilvl="3" w:tplc="2C729B8C">
      <w:numFmt w:val="bullet"/>
      <w:lvlText w:val="•"/>
      <w:lvlJc w:val="left"/>
      <w:pPr>
        <w:ind w:left="3182" w:hanging="274"/>
      </w:pPr>
      <w:rPr>
        <w:rFonts w:hint="default"/>
        <w:lang w:val="es-ES" w:eastAsia="en-US" w:bidi="ar-SA"/>
      </w:rPr>
    </w:lvl>
    <w:lvl w:ilvl="4" w:tplc="CAB2A4BC">
      <w:numFmt w:val="bullet"/>
      <w:lvlText w:val="•"/>
      <w:lvlJc w:val="left"/>
      <w:pPr>
        <w:ind w:left="4096" w:hanging="274"/>
      </w:pPr>
      <w:rPr>
        <w:rFonts w:hint="default"/>
        <w:lang w:val="es-ES" w:eastAsia="en-US" w:bidi="ar-SA"/>
      </w:rPr>
    </w:lvl>
    <w:lvl w:ilvl="5" w:tplc="3648E528">
      <w:numFmt w:val="bullet"/>
      <w:lvlText w:val="•"/>
      <w:lvlJc w:val="left"/>
      <w:pPr>
        <w:ind w:left="5010" w:hanging="274"/>
      </w:pPr>
      <w:rPr>
        <w:rFonts w:hint="default"/>
        <w:lang w:val="es-ES" w:eastAsia="en-US" w:bidi="ar-SA"/>
      </w:rPr>
    </w:lvl>
    <w:lvl w:ilvl="6" w:tplc="DCDC721C">
      <w:numFmt w:val="bullet"/>
      <w:lvlText w:val="•"/>
      <w:lvlJc w:val="left"/>
      <w:pPr>
        <w:ind w:left="5924" w:hanging="274"/>
      </w:pPr>
      <w:rPr>
        <w:rFonts w:hint="default"/>
        <w:lang w:val="es-ES" w:eastAsia="en-US" w:bidi="ar-SA"/>
      </w:rPr>
    </w:lvl>
    <w:lvl w:ilvl="7" w:tplc="1C763EC6">
      <w:numFmt w:val="bullet"/>
      <w:lvlText w:val="•"/>
      <w:lvlJc w:val="left"/>
      <w:pPr>
        <w:ind w:left="6838" w:hanging="274"/>
      </w:pPr>
      <w:rPr>
        <w:rFonts w:hint="default"/>
        <w:lang w:val="es-ES" w:eastAsia="en-US" w:bidi="ar-SA"/>
      </w:rPr>
    </w:lvl>
    <w:lvl w:ilvl="8" w:tplc="7D941904">
      <w:numFmt w:val="bullet"/>
      <w:lvlText w:val="•"/>
      <w:lvlJc w:val="left"/>
      <w:pPr>
        <w:ind w:left="7752" w:hanging="274"/>
      </w:pPr>
      <w:rPr>
        <w:rFonts w:hint="default"/>
        <w:lang w:val="es-ES" w:eastAsia="en-US" w:bidi="ar-SA"/>
      </w:rPr>
    </w:lvl>
  </w:abstractNum>
  <w:abstractNum w:abstractNumId="5" w15:restartNumberingAfterBreak="0">
    <w:nsid w:val="764B676C"/>
    <w:multiLevelType w:val="hybridMultilevel"/>
    <w:tmpl w:val="D08E6046"/>
    <w:lvl w:ilvl="0" w:tplc="C27CC66A">
      <w:numFmt w:val="bullet"/>
      <w:lvlText w:val=""/>
      <w:lvlJc w:val="left"/>
      <w:pPr>
        <w:ind w:left="570" w:hanging="284"/>
      </w:pPr>
      <w:rPr>
        <w:rFonts w:ascii="Symbol" w:eastAsia="Symbol" w:hAnsi="Symbol" w:cs="Symbol" w:hint="default"/>
        <w:w w:val="100"/>
        <w:sz w:val="22"/>
        <w:szCs w:val="22"/>
        <w:lang w:val="es-ES" w:eastAsia="en-US" w:bidi="ar-SA"/>
      </w:rPr>
    </w:lvl>
    <w:lvl w:ilvl="1" w:tplc="64707DA4">
      <w:numFmt w:val="bullet"/>
      <w:lvlText w:val="•"/>
      <w:lvlJc w:val="left"/>
      <w:pPr>
        <w:ind w:left="1410" w:hanging="284"/>
      </w:pPr>
      <w:rPr>
        <w:rFonts w:hint="default"/>
        <w:lang w:val="es-ES" w:eastAsia="en-US" w:bidi="ar-SA"/>
      </w:rPr>
    </w:lvl>
    <w:lvl w:ilvl="2" w:tplc="7B2E1842">
      <w:numFmt w:val="bullet"/>
      <w:lvlText w:val="•"/>
      <w:lvlJc w:val="left"/>
      <w:pPr>
        <w:ind w:left="2241" w:hanging="284"/>
      </w:pPr>
      <w:rPr>
        <w:rFonts w:hint="default"/>
        <w:lang w:val="es-ES" w:eastAsia="en-US" w:bidi="ar-SA"/>
      </w:rPr>
    </w:lvl>
    <w:lvl w:ilvl="3" w:tplc="142E7470">
      <w:numFmt w:val="bullet"/>
      <w:lvlText w:val="•"/>
      <w:lvlJc w:val="left"/>
      <w:pPr>
        <w:ind w:left="3072" w:hanging="284"/>
      </w:pPr>
      <w:rPr>
        <w:rFonts w:hint="default"/>
        <w:lang w:val="es-ES" w:eastAsia="en-US" w:bidi="ar-SA"/>
      </w:rPr>
    </w:lvl>
    <w:lvl w:ilvl="4" w:tplc="479CA352">
      <w:numFmt w:val="bullet"/>
      <w:lvlText w:val="•"/>
      <w:lvlJc w:val="left"/>
      <w:pPr>
        <w:ind w:left="3902" w:hanging="284"/>
      </w:pPr>
      <w:rPr>
        <w:rFonts w:hint="default"/>
        <w:lang w:val="es-ES" w:eastAsia="en-US" w:bidi="ar-SA"/>
      </w:rPr>
    </w:lvl>
    <w:lvl w:ilvl="5" w:tplc="188051A4">
      <w:numFmt w:val="bullet"/>
      <w:lvlText w:val="•"/>
      <w:lvlJc w:val="left"/>
      <w:pPr>
        <w:ind w:left="4733" w:hanging="284"/>
      </w:pPr>
      <w:rPr>
        <w:rFonts w:hint="default"/>
        <w:lang w:val="es-ES" w:eastAsia="en-US" w:bidi="ar-SA"/>
      </w:rPr>
    </w:lvl>
    <w:lvl w:ilvl="6" w:tplc="5052ACF2">
      <w:numFmt w:val="bullet"/>
      <w:lvlText w:val="•"/>
      <w:lvlJc w:val="left"/>
      <w:pPr>
        <w:ind w:left="5564" w:hanging="284"/>
      </w:pPr>
      <w:rPr>
        <w:rFonts w:hint="default"/>
        <w:lang w:val="es-ES" w:eastAsia="en-US" w:bidi="ar-SA"/>
      </w:rPr>
    </w:lvl>
    <w:lvl w:ilvl="7" w:tplc="68840DD2">
      <w:numFmt w:val="bullet"/>
      <w:lvlText w:val="•"/>
      <w:lvlJc w:val="left"/>
      <w:pPr>
        <w:ind w:left="6394" w:hanging="284"/>
      </w:pPr>
      <w:rPr>
        <w:rFonts w:hint="default"/>
        <w:lang w:val="es-ES" w:eastAsia="en-US" w:bidi="ar-SA"/>
      </w:rPr>
    </w:lvl>
    <w:lvl w:ilvl="8" w:tplc="A59CC89C">
      <w:numFmt w:val="bullet"/>
      <w:lvlText w:val="•"/>
      <w:lvlJc w:val="left"/>
      <w:pPr>
        <w:ind w:left="7225" w:hanging="284"/>
      </w:pPr>
      <w:rPr>
        <w:rFonts w:hint="default"/>
        <w:lang w:val="es-ES" w:eastAsia="en-US" w:bidi="ar-SA"/>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B5"/>
    <w:rsid w:val="000D5F10"/>
    <w:rsid w:val="00213E9E"/>
    <w:rsid w:val="002760F0"/>
    <w:rsid w:val="008A564E"/>
    <w:rsid w:val="00A4329A"/>
    <w:rsid w:val="00B925B5"/>
    <w:rsid w:val="00DF3EEF"/>
    <w:rsid w:val="00E0367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D455F"/>
  <w15:docId w15:val="{3733A803-4379-49E7-A5FB-671E219E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442"/>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725" w:hanging="284"/>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2760F0"/>
    <w:pPr>
      <w:tabs>
        <w:tab w:val="center" w:pos="4419"/>
        <w:tab w:val="right" w:pos="8838"/>
      </w:tabs>
    </w:pPr>
  </w:style>
  <w:style w:type="character" w:customStyle="1" w:styleId="EncabezadoCar">
    <w:name w:val="Encabezado Car"/>
    <w:basedOn w:val="Fuentedeprrafopredeter"/>
    <w:link w:val="Encabezado"/>
    <w:uiPriority w:val="99"/>
    <w:rsid w:val="002760F0"/>
    <w:rPr>
      <w:rFonts w:ascii="Arial" w:eastAsia="Arial" w:hAnsi="Arial" w:cs="Arial"/>
      <w:lang w:val="es-ES"/>
    </w:rPr>
  </w:style>
  <w:style w:type="paragraph" w:styleId="Piedepgina">
    <w:name w:val="footer"/>
    <w:basedOn w:val="Normal"/>
    <w:link w:val="PiedepginaCar"/>
    <w:uiPriority w:val="99"/>
    <w:unhideWhenUsed/>
    <w:rsid w:val="002760F0"/>
    <w:pPr>
      <w:tabs>
        <w:tab w:val="center" w:pos="4419"/>
        <w:tab w:val="right" w:pos="8838"/>
      </w:tabs>
    </w:pPr>
  </w:style>
  <w:style w:type="character" w:customStyle="1" w:styleId="PiedepginaCar">
    <w:name w:val="Pie de página Car"/>
    <w:basedOn w:val="Fuentedeprrafopredeter"/>
    <w:link w:val="Piedepgina"/>
    <w:uiPriority w:val="99"/>
    <w:rsid w:val="002760F0"/>
    <w:rPr>
      <w:rFonts w:ascii="Arial" w:eastAsia="Arial" w:hAnsi="Arial" w:cs="Arial"/>
      <w:lang w:val="es-ES"/>
    </w:rPr>
  </w:style>
  <w:style w:type="character" w:styleId="Hipervnculo">
    <w:name w:val="Hyperlink"/>
    <w:basedOn w:val="Fuentedeprrafopredeter"/>
    <w:uiPriority w:val="99"/>
    <w:unhideWhenUsed/>
    <w:rsid w:val="002760F0"/>
    <w:rPr>
      <w:color w:val="0000FF" w:themeColor="hyperlink"/>
      <w:u w:val="single"/>
    </w:rPr>
  </w:style>
  <w:style w:type="character" w:styleId="Mencinsinresolver">
    <w:name w:val="Unresolved Mention"/>
    <w:basedOn w:val="Fuentedeprrafopredeter"/>
    <w:uiPriority w:val="99"/>
    <w:semiHidden/>
    <w:unhideWhenUsed/>
    <w:rsid w:val="00276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historialuniversal.com/2010/07/contrarreforma-religiosa-catolica.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818</Words>
  <Characters>4500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c:creator>
  <cp:keywords>G</cp:keywords>
  <dc:description/>
  <cp:lastModifiedBy>Daniel</cp:lastModifiedBy>
  <cp:revision>2</cp:revision>
  <dcterms:created xsi:type="dcterms:W3CDTF">2020-05-07T01:53:00Z</dcterms:created>
  <dcterms:modified xsi:type="dcterms:W3CDTF">2020-05-07T03:24:00Z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2017-04-06T00:00:00Z</vt:filetime>
  </property>
  <property fmtid="{D5CDD505-2E9C-101B-9397-08002B2CF9AE}" pid="3" name="Creator">
    <vt:lpwstr>Microsoft® Word 2013</vt:lpwstr>
  </property>
  <property fmtid="{D5CDD505-2E9C-101B-9397-08002B2CF9AE}" pid="4" name="LastSaved">
    <vt:filetime>2020-05-07T00:00:00Z</vt:filetime>
  </property>
</Properties>
</file>